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956F9" w14:textId="41DD411C" w:rsidR="009E121D" w:rsidRPr="00AD5954" w:rsidRDefault="004D753B">
      <w:pPr>
        <w:rPr>
          <w:b/>
          <w:bCs/>
        </w:rPr>
      </w:pPr>
      <w:r w:rsidRPr="00AD5954">
        <w:rPr>
          <w:b/>
          <w:bCs/>
        </w:rPr>
        <w:t>Case Study A</w:t>
      </w:r>
    </w:p>
    <w:p w14:paraId="4E8E13A7" w14:textId="37F8F419" w:rsidR="00AD5954" w:rsidRPr="00AD5954" w:rsidRDefault="00AD5954">
      <w:pPr>
        <w:rPr>
          <w:b/>
          <w:bCs/>
        </w:rPr>
      </w:pPr>
      <w:r w:rsidRPr="00AD5954">
        <w:rPr>
          <w:b/>
          <w:bCs/>
        </w:rPr>
        <w:t>Pennoweth Primary School</w:t>
      </w:r>
    </w:p>
    <w:p w14:paraId="6A525241" w14:textId="6A3930D3" w:rsidR="004D753B" w:rsidRPr="00AD5954" w:rsidRDefault="004D753B">
      <w:pPr>
        <w:rPr>
          <w:i/>
          <w:iCs/>
        </w:rPr>
      </w:pPr>
    </w:p>
    <w:tbl>
      <w:tblPr>
        <w:tblStyle w:val="TableGrid"/>
        <w:tblW w:w="0" w:type="auto"/>
        <w:tblLook w:val="04A0" w:firstRow="1" w:lastRow="0" w:firstColumn="1" w:lastColumn="0" w:noHBand="0" w:noVBand="1"/>
      </w:tblPr>
      <w:tblGrid>
        <w:gridCol w:w="4508"/>
        <w:gridCol w:w="4508"/>
      </w:tblGrid>
      <w:tr w:rsidR="004D753B" w:rsidRPr="00AD5954" w14:paraId="1DC5D681" w14:textId="77777777" w:rsidTr="004D753B">
        <w:tc>
          <w:tcPr>
            <w:tcW w:w="4508" w:type="dxa"/>
          </w:tcPr>
          <w:p w14:paraId="7B38C18B" w14:textId="1F527D8C" w:rsidR="004D753B" w:rsidRPr="00AD5954" w:rsidRDefault="004D753B">
            <w:pPr>
              <w:rPr>
                <w:b/>
                <w:bCs/>
              </w:rPr>
            </w:pPr>
            <w:r w:rsidRPr="00AD5954">
              <w:rPr>
                <w:b/>
                <w:bCs/>
              </w:rPr>
              <w:t xml:space="preserve">Type of school </w:t>
            </w:r>
          </w:p>
        </w:tc>
        <w:tc>
          <w:tcPr>
            <w:tcW w:w="4508" w:type="dxa"/>
          </w:tcPr>
          <w:p w14:paraId="25705555" w14:textId="3523431A" w:rsidR="004D753B" w:rsidRPr="00AD5954" w:rsidRDefault="009107BF" w:rsidP="00644BA9">
            <w:r w:rsidRPr="00AD5954">
              <w:t xml:space="preserve">MAT </w:t>
            </w:r>
          </w:p>
          <w:p w14:paraId="4B65DC6B" w14:textId="77777777" w:rsidR="00644BA9" w:rsidRPr="00AD5954" w:rsidRDefault="00644BA9" w:rsidP="00644BA9"/>
        </w:tc>
      </w:tr>
      <w:tr w:rsidR="004D753B" w:rsidRPr="00AD5954" w14:paraId="338B0A3E" w14:textId="77777777" w:rsidTr="004D753B">
        <w:tc>
          <w:tcPr>
            <w:tcW w:w="4508" w:type="dxa"/>
          </w:tcPr>
          <w:p w14:paraId="49C2E057" w14:textId="164EA540" w:rsidR="004D753B" w:rsidRPr="00AD5954" w:rsidRDefault="004D753B">
            <w:pPr>
              <w:rPr>
                <w:b/>
                <w:bCs/>
              </w:rPr>
            </w:pPr>
            <w:r w:rsidRPr="00AD5954">
              <w:rPr>
                <w:b/>
                <w:bCs/>
              </w:rPr>
              <w:t xml:space="preserve">School </w:t>
            </w:r>
            <w:r w:rsidR="00FC5F38">
              <w:rPr>
                <w:b/>
                <w:bCs/>
              </w:rPr>
              <w:t>Name</w:t>
            </w:r>
          </w:p>
        </w:tc>
        <w:tc>
          <w:tcPr>
            <w:tcW w:w="4508" w:type="dxa"/>
          </w:tcPr>
          <w:p w14:paraId="54253C66" w14:textId="7A7968B2" w:rsidR="004D753B" w:rsidRPr="00AD5954" w:rsidRDefault="00FC5F38" w:rsidP="00FC5F38">
            <w:r>
              <w:t>School C</w:t>
            </w:r>
          </w:p>
        </w:tc>
      </w:tr>
      <w:tr w:rsidR="004D753B" w:rsidRPr="00AD5954" w14:paraId="3914283C" w14:textId="77777777" w:rsidTr="004D753B">
        <w:tc>
          <w:tcPr>
            <w:tcW w:w="4508" w:type="dxa"/>
          </w:tcPr>
          <w:p w14:paraId="7814C9A8" w14:textId="6D0B05C3" w:rsidR="004D753B" w:rsidRPr="00AD5954" w:rsidRDefault="004D753B">
            <w:pPr>
              <w:rPr>
                <w:b/>
                <w:bCs/>
              </w:rPr>
            </w:pPr>
            <w:r w:rsidRPr="00AD5954">
              <w:rPr>
                <w:b/>
                <w:bCs/>
              </w:rPr>
              <w:t>No. on roll</w:t>
            </w:r>
          </w:p>
        </w:tc>
        <w:tc>
          <w:tcPr>
            <w:tcW w:w="4508" w:type="dxa"/>
          </w:tcPr>
          <w:p w14:paraId="7DCE2100" w14:textId="4896CB3C" w:rsidR="004D753B" w:rsidRPr="00AD5954" w:rsidRDefault="004B4DDA">
            <w:r w:rsidRPr="00AD5954">
              <w:t>348</w:t>
            </w:r>
          </w:p>
          <w:p w14:paraId="508929C4" w14:textId="77777777" w:rsidR="004D753B" w:rsidRPr="00AD5954" w:rsidRDefault="004D753B"/>
        </w:tc>
      </w:tr>
      <w:tr w:rsidR="004D753B" w:rsidRPr="00AD5954" w14:paraId="32A60564" w14:textId="77777777" w:rsidTr="004D753B">
        <w:tc>
          <w:tcPr>
            <w:tcW w:w="4508" w:type="dxa"/>
          </w:tcPr>
          <w:p w14:paraId="55584C14" w14:textId="38268812" w:rsidR="004D753B" w:rsidRPr="00AD5954" w:rsidRDefault="004D753B">
            <w:pPr>
              <w:rPr>
                <w:b/>
                <w:bCs/>
              </w:rPr>
            </w:pPr>
            <w:r w:rsidRPr="00AD5954">
              <w:rPr>
                <w:b/>
                <w:bCs/>
              </w:rPr>
              <w:t>Age range</w:t>
            </w:r>
          </w:p>
        </w:tc>
        <w:tc>
          <w:tcPr>
            <w:tcW w:w="4508" w:type="dxa"/>
          </w:tcPr>
          <w:p w14:paraId="6E5C2428" w14:textId="41EC6615" w:rsidR="004D753B" w:rsidRPr="00AD5954" w:rsidRDefault="004B4DDA">
            <w:r w:rsidRPr="00AD5954">
              <w:t>3-11 years</w:t>
            </w:r>
          </w:p>
          <w:p w14:paraId="376B83A4" w14:textId="77777777" w:rsidR="004D753B" w:rsidRPr="00AD5954" w:rsidRDefault="004D753B"/>
        </w:tc>
      </w:tr>
      <w:tr w:rsidR="004D753B" w:rsidRPr="00AD5954" w14:paraId="59EFFC53" w14:textId="77777777" w:rsidTr="004D753B">
        <w:tc>
          <w:tcPr>
            <w:tcW w:w="4508" w:type="dxa"/>
          </w:tcPr>
          <w:p w14:paraId="2629ACDD" w14:textId="7424A0B5" w:rsidR="004D753B" w:rsidRPr="00AD5954" w:rsidRDefault="004D753B">
            <w:pPr>
              <w:rPr>
                <w:b/>
                <w:bCs/>
              </w:rPr>
            </w:pPr>
            <w:r w:rsidRPr="00AD5954">
              <w:rPr>
                <w:b/>
                <w:bCs/>
              </w:rPr>
              <w:t>Focus of case study</w:t>
            </w:r>
          </w:p>
        </w:tc>
        <w:tc>
          <w:tcPr>
            <w:tcW w:w="4508" w:type="dxa"/>
          </w:tcPr>
          <w:p w14:paraId="48EF47CE" w14:textId="160CFF94" w:rsidR="004D753B" w:rsidRPr="00AD5954" w:rsidRDefault="00996B68">
            <w:r>
              <w:t>Impact of universal provi</w:t>
            </w:r>
            <w:r w:rsidR="007D3251">
              <w:t xml:space="preserve">sion </w:t>
            </w:r>
          </w:p>
          <w:p w14:paraId="27D96477" w14:textId="77777777" w:rsidR="004D753B" w:rsidRPr="00AD5954" w:rsidRDefault="004D753B"/>
        </w:tc>
      </w:tr>
      <w:tr w:rsidR="00BB0313" w:rsidRPr="00AD5954" w14:paraId="4FC0F2E4" w14:textId="77777777" w:rsidTr="004D753B">
        <w:tc>
          <w:tcPr>
            <w:tcW w:w="4508" w:type="dxa"/>
          </w:tcPr>
          <w:p w14:paraId="15763C5D" w14:textId="10E739F3" w:rsidR="00BB0313" w:rsidRPr="00AD5954" w:rsidRDefault="00BB0313">
            <w:pPr>
              <w:rPr>
                <w:b/>
                <w:bCs/>
              </w:rPr>
            </w:pPr>
            <w:r w:rsidRPr="00AD5954">
              <w:rPr>
                <w:b/>
                <w:bCs/>
              </w:rPr>
              <w:t>Ofsted</w:t>
            </w:r>
          </w:p>
        </w:tc>
        <w:tc>
          <w:tcPr>
            <w:tcW w:w="4508" w:type="dxa"/>
          </w:tcPr>
          <w:p w14:paraId="73F66D03" w14:textId="54EC5304" w:rsidR="00BB0313" w:rsidRPr="00AD5954" w:rsidRDefault="00BB0313">
            <w:r w:rsidRPr="00AD5954">
              <w:t>Good (2022)</w:t>
            </w:r>
          </w:p>
        </w:tc>
      </w:tr>
    </w:tbl>
    <w:p w14:paraId="4E6D829E" w14:textId="56B54240" w:rsidR="004D753B" w:rsidRPr="00AD5954" w:rsidRDefault="004D753B"/>
    <w:p w14:paraId="04BF941B" w14:textId="741A3952" w:rsidR="004D753B" w:rsidRPr="00AD5954" w:rsidRDefault="004D753B">
      <w:pPr>
        <w:rPr>
          <w:b/>
          <w:bCs/>
        </w:rPr>
      </w:pPr>
      <w:r w:rsidRPr="00AD5954">
        <w:rPr>
          <w:b/>
          <w:bCs/>
        </w:rPr>
        <w:t>Context and referral request:</w:t>
      </w:r>
    </w:p>
    <w:p w14:paraId="18C4639D" w14:textId="77777777" w:rsidR="00331CEF" w:rsidRPr="00AD5954" w:rsidRDefault="00331CEF" w:rsidP="00331CEF">
      <w:r w:rsidRPr="00AD5954">
        <w:rPr>
          <w:rStyle w:val="Strong"/>
        </w:rPr>
        <w:t>Describe the challenges you are facing regarding SEND provision in your setting</w:t>
      </w:r>
    </w:p>
    <w:p w14:paraId="412E2E4A" w14:textId="77777777" w:rsidR="00331CEF" w:rsidRPr="00AC3E4B" w:rsidRDefault="00331CEF" w:rsidP="00AC3E4B">
      <w:pPr>
        <w:rPr>
          <w:i/>
          <w:iCs/>
        </w:rPr>
      </w:pPr>
      <w:r w:rsidRPr="00AC3E4B">
        <w:rPr>
          <w:i/>
          <w:iCs/>
        </w:rPr>
        <w:t xml:space="preserve">We've had an increased rise with children experiencing difficulties with SEMH. While we use TIS approaches, the school is not currently an official TIS school. We are linked with an </w:t>
      </w:r>
      <w:proofErr w:type="gramStart"/>
      <w:r w:rsidRPr="00AC3E4B">
        <w:rPr>
          <w:i/>
          <w:iCs/>
        </w:rPr>
        <w:t>EMHP,</w:t>
      </w:r>
      <w:proofErr w:type="gramEnd"/>
      <w:r w:rsidRPr="00AC3E4B">
        <w:rPr>
          <w:i/>
          <w:iCs/>
        </w:rPr>
        <w:t xml:space="preserve"> however we require a wider, whole school approach to this as he can only work with pupils on an individual level. We have noticed a spike in these needs with girls, particularly in our current year 2. Their levels of dysregulation are having an impact on the whole class ability to participate in learning. </w:t>
      </w:r>
      <w:r w:rsidRPr="00AC3E4B">
        <w:rPr>
          <w:i/>
          <w:iCs/>
        </w:rPr>
        <w:br/>
        <w:t xml:space="preserve">We have </w:t>
      </w:r>
      <w:proofErr w:type="gramStart"/>
      <w:r w:rsidRPr="00AC3E4B">
        <w:rPr>
          <w:i/>
          <w:iCs/>
        </w:rPr>
        <w:t>a number of</w:t>
      </w:r>
      <w:proofErr w:type="gramEnd"/>
      <w:r w:rsidRPr="00AC3E4B">
        <w:rPr>
          <w:i/>
          <w:iCs/>
        </w:rPr>
        <w:t xml:space="preserve"> children in our current EYFS, soon to be year 1, who have been granted an EHCP or are waiting for plans to be finalised. We are concerned about their transition and best practice for those children as they move into KS1. Some of these children have a high level of need around communication and interaction challenges. </w:t>
      </w:r>
      <w:r w:rsidRPr="00AC3E4B">
        <w:rPr>
          <w:i/>
          <w:iCs/>
        </w:rPr>
        <w:br/>
        <w:t>We are noticing a rise in requests for neurodevelopmental referrals, for ASD and ADHD, while we are using the NDPT, we are finding that staff and support staff possibly lack the skills and knowledge to support these children to access learning and meet their SEMH needs.</w:t>
      </w:r>
    </w:p>
    <w:p w14:paraId="23B2A5D3" w14:textId="77777777" w:rsidR="00331CEF" w:rsidRPr="00AD5954" w:rsidRDefault="00331CEF" w:rsidP="00331CEF">
      <w:r w:rsidRPr="00AD5954">
        <w:rPr>
          <w:rStyle w:val="Strong"/>
        </w:rPr>
        <w:t>What would be the desired outcome of a request for the involvement of this service? How would this be measured?</w:t>
      </w:r>
    </w:p>
    <w:p w14:paraId="59BC8B60" w14:textId="7B3EA4C3" w:rsidR="004D753B" w:rsidRPr="00AC3E4B" w:rsidRDefault="00331CEF" w:rsidP="00AC3E4B">
      <w:r w:rsidRPr="00AC3E4B">
        <w:rPr>
          <w:i/>
          <w:iCs/>
        </w:rPr>
        <w:t xml:space="preserve">A whole school joined up approach to supporting children's SEMH-measured by the amount of time groups of children are spent outside of the classroom trying to regulate, measured by engagement in lessons. </w:t>
      </w:r>
      <w:r w:rsidRPr="00AC3E4B">
        <w:rPr>
          <w:i/>
          <w:iCs/>
        </w:rPr>
        <w:br/>
        <w:t xml:space="preserve">A whole school approach to supporting neurodiverse children, identifying need and promoting </w:t>
      </w:r>
      <w:proofErr w:type="spellStart"/>
      <w:r w:rsidRPr="00AC3E4B">
        <w:rPr>
          <w:i/>
          <w:iCs/>
        </w:rPr>
        <w:t>neurosupportive</w:t>
      </w:r>
      <w:proofErr w:type="spellEnd"/>
      <w:r w:rsidRPr="00AC3E4B">
        <w:rPr>
          <w:i/>
          <w:iCs/>
        </w:rPr>
        <w:t xml:space="preserve"> approaches. </w:t>
      </w:r>
      <w:r w:rsidRPr="00AC3E4B">
        <w:rPr>
          <w:i/>
          <w:iCs/>
        </w:rPr>
        <w:br/>
        <w:t>Support to transition from EYFS to year 1, supporting those children with EHCP and awaiting EHCPs, measured by improved attendance and accelerated progress</w:t>
      </w:r>
      <w:r w:rsidRPr="00AD5954">
        <w:t xml:space="preserve"> </w:t>
      </w:r>
      <w:r w:rsidRPr="00AD5954">
        <w:br/>
      </w:r>
      <w:r w:rsidRPr="00AC3E4B">
        <w:rPr>
          <w:i/>
          <w:iCs/>
        </w:rPr>
        <w:t>Support for a key stage of children with communication and interaction needs-their ability to share their wants and needs, communicate their emotions</w:t>
      </w:r>
      <w:r w:rsidR="00AC3E4B">
        <w:rPr>
          <w:i/>
          <w:iCs/>
        </w:rPr>
        <w:t>.</w:t>
      </w:r>
    </w:p>
    <w:p w14:paraId="5C6F03B6" w14:textId="34DC4E15" w:rsidR="004D753B" w:rsidRPr="00AD5954" w:rsidRDefault="004D753B">
      <w:pPr>
        <w:rPr>
          <w:b/>
          <w:bCs/>
        </w:rPr>
      </w:pPr>
      <w:r w:rsidRPr="00AD5954">
        <w:rPr>
          <w:b/>
          <w:bCs/>
        </w:rPr>
        <w:lastRenderedPageBreak/>
        <w:t>Work Proposal:</w:t>
      </w:r>
    </w:p>
    <w:p w14:paraId="1D810E44" w14:textId="77777777" w:rsidR="00BC74B2" w:rsidRPr="00AD5954" w:rsidRDefault="00BC74B2" w:rsidP="00BC74B2">
      <w:pPr>
        <w:textAlignment w:val="baseline"/>
        <w:rPr>
          <w:b/>
          <w:bCs/>
          <w:color w:val="000000"/>
          <w:u w:val="single"/>
          <w:bdr w:val="none" w:sz="0" w:space="0" w:color="auto" w:frame="1"/>
          <w:lang w:eastAsia="en-GB"/>
        </w:rPr>
      </w:pPr>
      <w:r w:rsidRPr="00AD5954">
        <w:rPr>
          <w:b/>
          <w:bCs/>
          <w:color w:val="000000"/>
          <w:u w:val="single"/>
          <w:bdr w:val="none" w:sz="0" w:space="0" w:color="auto" w:frame="1"/>
          <w:lang w:eastAsia="en-GB"/>
        </w:rPr>
        <w:t>Outline of offer:</w:t>
      </w:r>
    </w:p>
    <w:p w14:paraId="7B0CF874" w14:textId="77777777" w:rsidR="00BC74B2" w:rsidRPr="00AD5954" w:rsidRDefault="00BC74B2" w:rsidP="00BC74B2">
      <w:pPr>
        <w:textAlignment w:val="baseline"/>
        <w:rPr>
          <w:color w:val="000000"/>
          <w:bdr w:val="none" w:sz="0" w:space="0" w:color="auto" w:frame="1"/>
          <w:lang w:eastAsia="en-GB"/>
        </w:rPr>
      </w:pPr>
      <w:r w:rsidRPr="00AD5954">
        <w:rPr>
          <w:color w:val="000000"/>
          <w:bdr w:val="none" w:sz="0" w:space="0" w:color="auto" w:frame="1"/>
          <w:lang w:eastAsia="en-GB"/>
        </w:rPr>
        <w:t>3 days divided as:</w:t>
      </w:r>
    </w:p>
    <w:p w14:paraId="3BA46B5C" w14:textId="77777777" w:rsidR="00BC74B2" w:rsidRPr="00AD5954" w:rsidRDefault="00BC74B2" w:rsidP="00BC74B2">
      <w:pPr>
        <w:textAlignment w:val="baseline"/>
        <w:rPr>
          <w:color w:val="000000"/>
          <w:bdr w:val="none" w:sz="0" w:space="0" w:color="auto" w:frame="1"/>
          <w:lang w:eastAsia="en-GB"/>
        </w:rPr>
      </w:pPr>
    </w:p>
    <w:tbl>
      <w:tblPr>
        <w:tblW w:w="0" w:type="auto"/>
        <w:tblCellMar>
          <w:left w:w="0" w:type="dxa"/>
          <w:right w:w="0" w:type="dxa"/>
        </w:tblCellMar>
        <w:tblLook w:val="04A0" w:firstRow="1" w:lastRow="0" w:firstColumn="1" w:lastColumn="0" w:noHBand="0" w:noVBand="1"/>
      </w:tblPr>
      <w:tblGrid>
        <w:gridCol w:w="2141"/>
        <w:gridCol w:w="2926"/>
        <w:gridCol w:w="3939"/>
      </w:tblGrid>
      <w:tr w:rsidR="00BC74B2" w:rsidRPr="00AD5954" w14:paraId="55094A6D" w14:textId="77777777" w:rsidTr="00497517">
        <w:tc>
          <w:tcPr>
            <w:tcW w:w="214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DB76D95" w14:textId="77777777" w:rsidR="00BC74B2" w:rsidRPr="00AD5954" w:rsidRDefault="00BC74B2" w:rsidP="00497517">
            <w:pPr>
              <w:textAlignment w:val="baseline"/>
              <w:rPr>
                <w:color w:val="000000"/>
                <w:bdr w:val="none" w:sz="0" w:space="0" w:color="auto" w:frame="1"/>
                <w:lang w:eastAsia="en-GB"/>
              </w:rPr>
            </w:pPr>
            <w:r w:rsidRPr="00AD5954">
              <w:rPr>
                <w:b/>
                <w:bCs/>
                <w:color w:val="000000"/>
                <w:bdr w:val="none" w:sz="0" w:space="0" w:color="auto" w:frame="1"/>
                <w:lang w:eastAsia="en-GB"/>
              </w:rPr>
              <w:t xml:space="preserve">Initial consultation meeting: </w:t>
            </w:r>
          </w:p>
        </w:tc>
        <w:tc>
          <w:tcPr>
            <w:tcW w:w="292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0F3B9B4" w14:textId="77777777" w:rsidR="00BC74B2" w:rsidRPr="00AD5954" w:rsidRDefault="00BC74B2" w:rsidP="00BC74B2">
            <w:pPr>
              <w:pStyle w:val="ListParagraph"/>
              <w:numPr>
                <w:ilvl w:val="0"/>
                <w:numId w:val="2"/>
              </w:numPr>
              <w:spacing w:line="252" w:lineRule="auto"/>
              <w:textAlignment w:val="baseline"/>
              <w:rPr>
                <w:rFonts w:eastAsia="Times New Roman"/>
                <w:color w:val="000000"/>
                <w:bdr w:val="none" w:sz="0" w:space="0" w:color="auto" w:frame="1"/>
                <w:lang w:eastAsia="en-GB"/>
              </w:rPr>
            </w:pPr>
            <w:r w:rsidRPr="00AD5954">
              <w:rPr>
                <w:rFonts w:eastAsia="Times New Roman"/>
                <w:color w:val="000000"/>
                <w:bdr w:val="none" w:sz="0" w:space="0" w:color="auto" w:frame="1"/>
                <w:lang w:eastAsia="en-GB"/>
              </w:rPr>
              <w:t>12/07/24</w:t>
            </w:r>
          </w:p>
          <w:p w14:paraId="512820A8" w14:textId="77777777" w:rsidR="00BC74B2" w:rsidRPr="00AD5954" w:rsidRDefault="00BC74B2" w:rsidP="00BC74B2">
            <w:pPr>
              <w:pStyle w:val="ListParagraph"/>
              <w:numPr>
                <w:ilvl w:val="0"/>
                <w:numId w:val="2"/>
              </w:numPr>
              <w:spacing w:line="252" w:lineRule="auto"/>
              <w:textAlignment w:val="baseline"/>
              <w:rPr>
                <w:rFonts w:eastAsia="Times New Roman"/>
                <w:color w:val="000000"/>
                <w:bdr w:val="none" w:sz="0" w:space="0" w:color="auto" w:frame="1"/>
                <w:lang w:eastAsia="en-GB"/>
              </w:rPr>
            </w:pPr>
            <w:r w:rsidRPr="00AD5954">
              <w:rPr>
                <w:rFonts w:eastAsia="Times New Roman"/>
                <w:color w:val="000000"/>
                <w:bdr w:val="none" w:sz="0" w:space="0" w:color="auto" w:frame="1"/>
                <w:lang w:eastAsia="en-GB"/>
              </w:rPr>
              <w:t>completed</w:t>
            </w:r>
          </w:p>
        </w:tc>
        <w:tc>
          <w:tcPr>
            <w:tcW w:w="39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B79A706" w14:textId="77777777" w:rsidR="00BC74B2" w:rsidRPr="00AD5954" w:rsidRDefault="00BC74B2" w:rsidP="00BC74B2">
            <w:pPr>
              <w:pStyle w:val="ListParagraph"/>
              <w:numPr>
                <w:ilvl w:val="0"/>
                <w:numId w:val="2"/>
              </w:numPr>
              <w:spacing w:line="252" w:lineRule="auto"/>
              <w:textAlignment w:val="baseline"/>
              <w:rPr>
                <w:rFonts w:eastAsia="Times New Roman"/>
                <w:color w:val="000000"/>
                <w:bdr w:val="none" w:sz="0" w:space="0" w:color="auto" w:frame="1"/>
                <w:lang w:eastAsia="en-GB"/>
              </w:rPr>
            </w:pPr>
            <w:r w:rsidRPr="00AD5954">
              <w:rPr>
                <w:rFonts w:eastAsia="Times New Roman"/>
                <w:color w:val="000000"/>
                <w:bdr w:val="none" w:sz="0" w:space="0" w:color="auto" w:frame="1"/>
                <w:lang w:eastAsia="en-GB"/>
              </w:rPr>
              <w:t xml:space="preserve">SENCo and school specific plan development. </w:t>
            </w:r>
          </w:p>
        </w:tc>
      </w:tr>
      <w:tr w:rsidR="00BC74B2" w:rsidRPr="00AD5954" w14:paraId="7F9C8A35" w14:textId="77777777" w:rsidTr="00497517">
        <w:tc>
          <w:tcPr>
            <w:tcW w:w="21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07908BE" w14:textId="77777777" w:rsidR="00BC74B2" w:rsidRPr="00AD5954" w:rsidRDefault="00BC74B2" w:rsidP="00497517">
            <w:pPr>
              <w:textAlignment w:val="baseline"/>
              <w:rPr>
                <w:b/>
                <w:bCs/>
                <w:color w:val="000000"/>
                <w:bdr w:val="none" w:sz="0" w:space="0" w:color="auto" w:frame="1"/>
                <w:lang w:eastAsia="en-GB"/>
              </w:rPr>
            </w:pPr>
            <w:r w:rsidRPr="00AD5954">
              <w:rPr>
                <w:b/>
                <w:bCs/>
                <w:color w:val="000000"/>
                <w:bdr w:val="none" w:sz="0" w:space="0" w:color="auto" w:frame="1"/>
                <w:lang w:eastAsia="en-GB"/>
              </w:rPr>
              <w:t>Coaching in Year 1 and after school INSET – communication &amp; interaction</w:t>
            </w:r>
          </w:p>
        </w:tc>
        <w:tc>
          <w:tcPr>
            <w:tcW w:w="2928" w:type="dxa"/>
            <w:tcBorders>
              <w:top w:val="nil"/>
              <w:left w:val="nil"/>
              <w:bottom w:val="single" w:sz="8" w:space="0" w:color="auto"/>
              <w:right w:val="single" w:sz="8" w:space="0" w:color="auto"/>
            </w:tcBorders>
            <w:tcMar>
              <w:top w:w="0" w:type="dxa"/>
              <w:left w:w="108" w:type="dxa"/>
              <w:bottom w:w="0" w:type="dxa"/>
              <w:right w:w="108" w:type="dxa"/>
            </w:tcMar>
            <w:hideMark/>
          </w:tcPr>
          <w:p w14:paraId="1E51565D" w14:textId="77777777" w:rsidR="00BC74B2" w:rsidRPr="00AD5954" w:rsidRDefault="00BC74B2" w:rsidP="00BC74B2">
            <w:pPr>
              <w:pStyle w:val="ListParagraph"/>
              <w:numPr>
                <w:ilvl w:val="0"/>
                <w:numId w:val="1"/>
              </w:numPr>
              <w:spacing w:line="252" w:lineRule="auto"/>
              <w:textAlignment w:val="baseline"/>
              <w:rPr>
                <w:rFonts w:eastAsia="Times New Roman"/>
                <w:color w:val="000000"/>
                <w:bdr w:val="none" w:sz="0" w:space="0" w:color="auto" w:frame="1"/>
                <w:lang w:eastAsia="en-GB"/>
              </w:rPr>
            </w:pPr>
            <w:r w:rsidRPr="00AD5954">
              <w:rPr>
                <w:rFonts w:eastAsia="Times New Roman"/>
                <w:color w:val="000000"/>
                <w:bdr w:val="none" w:sz="0" w:space="0" w:color="auto" w:frame="1"/>
                <w:lang w:eastAsia="en-GB"/>
              </w:rPr>
              <w:t>25/09/24</w:t>
            </w:r>
          </w:p>
          <w:p w14:paraId="316AF27F" w14:textId="77777777" w:rsidR="00BC74B2" w:rsidRPr="00AD5954" w:rsidRDefault="00BC74B2" w:rsidP="00BC74B2">
            <w:pPr>
              <w:pStyle w:val="ListParagraph"/>
              <w:numPr>
                <w:ilvl w:val="0"/>
                <w:numId w:val="1"/>
              </w:numPr>
              <w:spacing w:line="252" w:lineRule="auto"/>
              <w:textAlignment w:val="baseline"/>
              <w:rPr>
                <w:rFonts w:eastAsia="Times New Roman"/>
                <w:color w:val="000000"/>
                <w:bdr w:val="none" w:sz="0" w:space="0" w:color="auto" w:frame="1"/>
                <w:lang w:eastAsia="en-GB"/>
              </w:rPr>
            </w:pPr>
            <w:r w:rsidRPr="00AD5954">
              <w:rPr>
                <w:rFonts w:eastAsia="Times New Roman"/>
                <w:color w:val="000000"/>
                <w:bdr w:val="none" w:sz="0" w:space="0" w:color="auto" w:frame="1"/>
                <w:lang w:eastAsia="en-GB"/>
              </w:rPr>
              <w:t>12- 5 pm (INSET 3.45-5.00 pm)</w:t>
            </w:r>
          </w:p>
        </w:tc>
        <w:tc>
          <w:tcPr>
            <w:tcW w:w="3940" w:type="dxa"/>
            <w:tcBorders>
              <w:top w:val="nil"/>
              <w:left w:val="nil"/>
              <w:bottom w:val="single" w:sz="8" w:space="0" w:color="auto"/>
              <w:right w:val="single" w:sz="8" w:space="0" w:color="auto"/>
            </w:tcBorders>
            <w:tcMar>
              <w:top w:w="0" w:type="dxa"/>
              <w:left w:w="108" w:type="dxa"/>
              <w:bottom w:w="0" w:type="dxa"/>
              <w:right w:w="108" w:type="dxa"/>
            </w:tcMar>
            <w:hideMark/>
          </w:tcPr>
          <w:p w14:paraId="6EE5BB44" w14:textId="77777777" w:rsidR="00BC74B2" w:rsidRPr="00AD5954" w:rsidRDefault="00BC74B2" w:rsidP="00BC74B2">
            <w:pPr>
              <w:pStyle w:val="ListParagraph"/>
              <w:numPr>
                <w:ilvl w:val="0"/>
                <w:numId w:val="2"/>
              </w:numPr>
              <w:spacing w:line="252" w:lineRule="auto"/>
              <w:textAlignment w:val="baseline"/>
              <w:rPr>
                <w:rFonts w:eastAsia="Times New Roman"/>
                <w:color w:val="000000"/>
                <w:bdr w:val="none" w:sz="0" w:space="0" w:color="auto" w:frame="1"/>
                <w:lang w:eastAsia="en-GB"/>
              </w:rPr>
            </w:pPr>
            <w:r w:rsidRPr="00AD5954">
              <w:rPr>
                <w:rFonts w:eastAsia="Times New Roman"/>
                <w:color w:val="000000"/>
                <w:bdr w:val="none" w:sz="0" w:space="0" w:color="auto" w:frame="1"/>
                <w:lang w:eastAsia="en-GB"/>
              </w:rPr>
              <w:t xml:space="preserve">Coaching in KS1, particularly Year 1 classroom – a chance for reflective conversations about barriers and targets. Chance to discuss the ASD pathway and inclusivity in the classroom. </w:t>
            </w:r>
          </w:p>
          <w:p w14:paraId="7E4E0454" w14:textId="77777777" w:rsidR="00BC74B2" w:rsidRPr="00AD5954" w:rsidRDefault="00BC74B2" w:rsidP="00BC74B2">
            <w:pPr>
              <w:pStyle w:val="ListParagraph"/>
              <w:numPr>
                <w:ilvl w:val="0"/>
                <w:numId w:val="2"/>
              </w:numPr>
              <w:spacing w:line="252" w:lineRule="auto"/>
              <w:textAlignment w:val="baseline"/>
              <w:rPr>
                <w:rFonts w:eastAsia="Times New Roman"/>
                <w:color w:val="000000"/>
                <w:bdr w:val="none" w:sz="0" w:space="0" w:color="auto" w:frame="1"/>
                <w:lang w:eastAsia="en-GB"/>
              </w:rPr>
            </w:pPr>
            <w:r w:rsidRPr="00AD5954">
              <w:rPr>
                <w:rFonts w:eastAsia="Times New Roman"/>
                <w:color w:val="000000"/>
                <w:bdr w:val="none" w:sz="0" w:space="0" w:color="auto" w:frame="1"/>
                <w:lang w:eastAsia="en-GB"/>
              </w:rPr>
              <w:t>Look at classroom environment and use of visuals for consistency.</w:t>
            </w:r>
          </w:p>
          <w:p w14:paraId="120908A0" w14:textId="77777777" w:rsidR="00BC74B2" w:rsidRPr="00AD5954" w:rsidRDefault="00BC74B2" w:rsidP="00BC74B2">
            <w:pPr>
              <w:pStyle w:val="ListParagraph"/>
              <w:numPr>
                <w:ilvl w:val="0"/>
                <w:numId w:val="2"/>
              </w:numPr>
              <w:spacing w:line="252" w:lineRule="auto"/>
              <w:textAlignment w:val="baseline"/>
              <w:rPr>
                <w:rFonts w:eastAsia="Times New Roman"/>
                <w:color w:val="000000"/>
                <w:bdr w:val="none" w:sz="0" w:space="0" w:color="auto" w:frame="1"/>
                <w:lang w:eastAsia="en-GB"/>
              </w:rPr>
            </w:pPr>
            <w:r w:rsidRPr="00AD5954">
              <w:rPr>
                <w:rFonts w:eastAsia="Times New Roman"/>
                <w:color w:val="000000"/>
                <w:bdr w:val="none" w:sz="0" w:space="0" w:color="auto" w:frame="1"/>
                <w:lang w:eastAsia="en-GB"/>
              </w:rPr>
              <w:t xml:space="preserve">INSET all staff – build on use of visuals/communication. Look at students’ experience and positive impact use of visuals can have. Plus, section on </w:t>
            </w:r>
            <w:r w:rsidRPr="00AD5954">
              <w:rPr>
                <w:rFonts w:eastAsia="Times New Roman"/>
              </w:rPr>
              <w:t>behaviour management, understanding student experiences referencing TIS and PDA</w:t>
            </w:r>
          </w:p>
        </w:tc>
      </w:tr>
      <w:tr w:rsidR="00BC74B2" w:rsidRPr="00AD5954" w14:paraId="2D22C275" w14:textId="77777777" w:rsidTr="00497517">
        <w:tc>
          <w:tcPr>
            <w:tcW w:w="21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6F1A47" w14:textId="77777777" w:rsidR="00BC74B2" w:rsidRPr="00AD5954" w:rsidRDefault="00BC74B2" w:rsidP="00497517">
            <w:pPr>
              <w:textAlignment w:val="baseline"/>
              <w:rPr>
                <w:b/>
                <w:bCs/>
                <w:color w:val="000000"/>
                <w:bdr w:val="none" w:sz="0" w:space="0" w:color="auto" w:frame="1"/>
                <w:lang w:eastAsia="en-GB"/>
              </w:rPr>
            </w:pPr>
            <w:r w:rsidRPr="00AD5954">
              <w:rPr>
                <w:b/>
                <w:bCs/>
                <w:color w:val="000000"/>
                <w:bdr w:val="none" w:sz="0" w:space="0" w:color="auto" w:frame="1"/>
                <w:lang w:eastAsia="en-GB"/>
              </w:rPr>
              <w:t>Coaching in Year 3 and after school INSET - TIS</w:t>
            </w:r>
          </w:p>
        </w:tc>
        <w:tc>
          <w:tcPr>
            <w:tcW w:w="2928" w:type="dxa"/>
            <w:tcBorders>
              <w:top w:val="nil"/>
              <w:left w:val="nil"/>
              <w:bottom w:val="single" w:sz="8" w:space="0" w:color="auto"/>
              <w:right w:val="single" w:sz="8" w:space="0" w:color="auto"/>
            </w:tcBorders>
            <w:tcMar>
              <w:top w:w="0" w:type="dxa"/>
              <w:left w:w="108" w:type="dxa"/>
              <w:bottom w:w="0" w:type="dxa"/>
              <w:right w:w="108" w:type="dxa"/>
            </w:tcMar>
          </w:tcPr>
          <w:p w14:paraId="484FD58F" w14:textId="5D2BF18C" w:rsidR="00BC74B2" w:rsidRPr="00AD5954" w:rsidRDefault="00F26D4E" w:rsidP="00BC74B2">
            <w:pPr>
              <w:pStyle w:val="ListParagraph"/>
              <w:numPr>
                <w:ilvl w:val="0"/>
                <w:numId w:val="3"/>
              </w:numPr>
              <w:spacing w:line="252" w:lineRule="auto"/>
              <w:textAlignment w:val="baseline"/>
              <w:rPr>
                <w:rFonts w:eastAsia="Times New Roman"/>
                <w:color w:val="000000"/>
                <w:bdr w:val="none" w:sz="0" w:space="0" w:color="auto" w:frame="1"/>
                <w:lang w:eastAsia="en-GB"/>
              </w:rPr>
            </w:pPr>
            <w:r>
              <w:rPr>
                <w:rFonts w:eastAsia="Times New Roman"/>
                <w:color w:val="000000"/>
                <w:bdr w:val="none" w:sz="0" w:space="0" w:color="auto" w:frame="1"/>
                <w:lang w:eastAsia="en-GB"/>
              </w:rPr>
              <w:t>23</w:t>
            </w:r>
            <w:r w:rsidR="00BC74B2" w:rsidRPr="00AD5954">
              <w:rPr>
                <w:rFonts w:eastAsia="Times New Roman"/>
                <w:color w:val="000000"/>
                <w:bdr w:val="none" w:sz="0" w:space="0" w:color="auto" w:frame="1"/>
                <w:lang w:eastAsia="en-GB"/>
              </w:rPr>
              <w:t>/10/24</w:t>
            </w:r>
          </w:p>
          <w:p w14:paraId="39C09888" w14:textId="77777777" w:rsidR="00BC74B2" w:rsidRPr="00AD5954" w:rsidRDefault="00BC74B2" w:rsidP="00BC74B2">
            <w:pPr>
              <w:pStyle w:val="ListParagraph"/>
              <w:numPr>
                <w:ilvl w:val="0"/>
                <w:numId w:val="3"/>
              </w:numPr>
              <w:spacing w:line="252" w:lineRule="auto"/>
              <w:textAlignment w:val="baseline"/>
              <w:rPr>
                <w:rFonts w:eastAsia="Times New Roman"/>
                <w:color w:val="000000"/>
                <w:bdr w:val="none" w:sz="0" w:space="0" w:color="auto" w:frame="1"/>
                <w:lang w:eastAsia="en-GB"/>
              </w:rPr>
            </w:pPr>
            <w:r w:rsidRPr="00AD5954">
              <w:rPr>
                <w:rFonts w:eastAsia="Times New Roman"/>
                <w:color w:val="000000"/>
                <w:bdr w:val="none" w:sz="0" w:space="0" w:color="auto" w:frame="1"/>
                <w:lang w:eastAsia="en-GB"/>
              </w:rPr>
              <w:t>12 to 5 pm</w:t>
            </w:r>
          </w:p>
          <w:p w14:paraId="2CA85B1F" w14:textId="77777777" w:rsidR="00BC74B2" w:rsidRPr="00AD5954" w:rsidRDefault="00BC74B2" w:rsidP="00497517">
            <w:pPr>
              <w:pStyle w:val="ListParagraph"/>
              <w:spacing w:line="252" w:lineRule="auto"/>
              <w:textAlignment w:val="baseline"/>
              <w:rPr>
                <w:color w:val="000000"/>
                <w:bdr w:val="none" w:sz="0" w:space="0" w:color="auto" w:frame="1"/>
                <w:lang w:eastAsia="en-GB"/>
              </w:rPr>
            </w:pPr>
          </w:p>
        </w:tc>
        <w:tc>
          <w:tcPr>
            <w:tcW w:w="3940" w:type="dxa"/>
            <w:tcBorders>
              <w:top w:val="nil"/>
              <w:left w:val="nil"/>
              <w:bottom w:val="single" w:sz="8" w:space="0" w:color="auto"/>
              <w:right w:val="single" w:sz="8" w:space="0" w:color="auto"/>
            </w:tcBorders>
            <w:tcMar>
              <w:top w:w="0" w:type="dxa"/>
              <w:left w:w="108" w:type="dxa"/>
              <w:bottom w:w="0" w:type="dxa"/>
              <w:right w:w="108" w:type="dxa"/>
            </w:tcMar>
          </w:tcPr>
          <w:p w14:paraId="51BC7333" w14:textId="77777777" w:rsidR="00BC74B2" w:rsidRPr="00AD5954" w:rsidRDefault="00BC74B2" w:rsidP="00BC74B2">
            <w:pPr>
              <w:pStyle w:val="ListParagraph"/>
              <w:numPr>
                <w:ilvl w:val="0"/>
                <w:numId w:val="2"/>
              </w:numPr>
              <w:spacing w:line="252" w:lineRule="auto"/>
              <w:rPr>
                <w:rFonts w:eastAsia="Times New Roman"/>
              </w:rPr>
            </w:pPr>
            <w:r w:rsidRPr="00AD5954">
              <w:rPr>
                <w:rFonts w:eastAsia="Times New Roman"/>
              </w:rPr>
              <w:t xml:space="preserve">Coaching KS2, particularly Year 3 - </w:t>
            </w:r>
            <w:r w:rsidRPr="00AD5954">
              <w:rPr>
                <w:rFonts w:eastAsia="Times New Roman"/>
                <w:color w:val="000000"/>
                <w:bdr w:val="none" w:sz="0" w:space="0" w:color="auto" w:frame="1"/>
                <w:lang w:eastAsia="en-GB"/>
              </w:rPr>
              <w:t>a chance for reflective conversations about barriers and targets. Focus on SEMH and TIS approaches.</w:t>
            </w:r>
          </w:p>
          <w:p w14:paraId="459C5B8C" w14:textId="77777777" w:rsidR="00BC74B2" w:rsidRPr="00AD5954" w:rsidRDefault="00BC74B2" w:rsidP="00BC74B2">
            <w:pPr>
              <w:pStyle w:val="ListParagraph"/>
              <w:numPr>
                <w:ilvl w:val="0"/>
                <w:numId w:val="2"/>
              </w:numPr>
              <w:spacing w:line="252" w:lineRule="auto"/>
              <w:textAlignment w:val="baseline"/>
              <w:rPr>
                <w:rFonts w:eastAsia="Times New Roman"/>
                <w:color w:val="000000"/>
                <w:bdr w:val="none" w:sz="0" w:space="0" w:color="auto" w:frame="1"/>
                <w:lang w:eastAsia="en-GB"/>
              </w:rPr>
            </w:pPr>
            <w:r w:rsidRPr="00AD5954">
              <w:rPr>
                <w:rFonts w:eastAsia="Times New Roman"/>
                <w:color w:val="000000"/>
                <w:bdr w:val="none" w:sz="0" w:space="0" w:color="auto" w:frame="1"/>
                <w:lang w:eastAsia="en-GB"/>
              </w:rPr>
              <w:t>Look at classroom environment and use of visuals for consistency.</w:t>
            </w:r>
          </w:p>
          <w:p w14:paraId="1A70D28B" w14:textId="77777777" w:rsidR="00BC74B2" w:rsidRPr="00AD5954" w:rsidRDefault="00BC74B2" w:rsidP="00BC74B2">
            <w:pPr>
              <w:pStyle w:val="ListParagraph"/>
              <w:numPr>
                <w:ilvl w:val="0"/>
                <w:numId w:val="2"/>
              </w:numPr>
              <w:spacing w:line="252" w:lineRule="auto"/>
              <w:textAlignment w:val="baseline"/>
              <w:rPr>
                <w:rFonts w:eastAsia="Times New Roman"/>
                <w:color w:val="000000"/>
                <w:bdr w:val="none" w:sz="0" w:space="0" w:color="auto" w:frame="1"/>
                <w:lang w:eastAsia="en-GB"/>
              </w:rPr>
            </w:pPr>
            <w:r w:rsidRPr="00AD5954">
              <w:rPr>
                <w:rFonts w:eastAsia="Times New Roman"/>
                <w:color w:val="000000"/>
                <w:bdr w:val="none" w:sz="0" w:space="0" w:color="auto" w:frame="1"/>
                <w:lang w:eastAsia="en-GB"/>
              </w:rPr>
              <w:t>Recommendations/report.</w:t>
            </w:r>
          </w:p>
          <w:p w14:paraId="7549D950" w14:textId="77777777" w:rsidR="00BC74B2" w:rsidRPr="00AD5954" w:rsidRDefault="00BC74B2" w:rsidP="00497517">
            <w:pPr>
              <w:pStyle w:val="ListParagraph"/>
              <w:spacing w:line="252" w:lineRule="auto"/>
              <w:textAlignment w:val="baseline"/>
              <w:rPr>
                <w:color w:val="000000"/>
                <w:bdr w:val="none" w:sz="0" w:space="0" w:color="auto" w:frame="1"/>
                <w:lang w:eastAsia="en-GB"/>
              </w:rPr>
            </w:pPr>
          </w:p>
        </w:tc>
      </w:tr>
      <w:tr w:rsidR="00BC74B2" w:rsidRPr="00AD5954" w14:paraId="74C2E235" w14:textId="77777777" w:rsidTr="00497517">
        <w:tc>
          <w:tcPr>
            <w:tcW w:w="214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98AC7AA" w14:textId="77777777" w:rsidR="00BC74B2" w:rsidRPr="00AD5954" w:rsidRDefault="00BC74B2" w:rsidP="00497517">
            <w:r w:rsidRPr="00AD5954">
              <w:rPr>
                <w:b/>
                <w:bCs/>
              </w:rPr>
              <w:t xml:space="preserve">Evaluation, Impact and Future Provision Mapping Session: </w:t>
            </w:r>
            <w:r w:rsidRPr="00AD5954">
              <w:t xml:space="preserve">Half a day </w:t>
            </w:r>
          </w:p>
          <w:p w14:paraId="4C1A9156" w14:textId="77777777" w:rsidR="00BC74B2" w:rsidRPr="00AD5954" w:rsidRDefault="00BC74B2" w:rsidP="00497517">
            <w:pPr>
              <w:textAlignment w:val="baseline"/>
              <w:rPr>
                <w:b/>
                <w:bCs/>
                <w:color w:val="000000"/>
                <w:bdr w:val="none" w:sz="0" w:space="0" w:color="auto" w:frame="1"/>
                <w:lang w:eastAsia="en-GB"/>
              </w:rPr>
            </w:pPr>
          </w:p>
        </w:tc>
        <w:tc>
          <w:tcPr>
            <w:tcW w:w="2928" w:type="dxa"/>
            <w:tcBorders>
              <w:top w:val="nil"/>
              <w:left w:val="nil"/>
              <w:bottom w:val="single" w:sz="8" w:space="0" w:color="auto"/>
              <w:right w:val="single" w:sz="8" w:space="0" w:color="auto"/>
            </w:tcBorders>
            <w:tcMar>
              <w:top w:w="0" w:type="dxa"/>
              <w:left w:w="108" w:type="dxa"/>
              <w:bottom w:w="0" w:type="dxa"/>
              <w:right w:w="108" w:type="dxa"/>
            </w:tcMar>
            <w:hideMark/>
          </w:tcPr>
          <w:p w14:paraId="32465C25" w14:textId="2E36F725" w:rsidR="00BC74B2" w:rsidRPr="00AD5954" w:rsidRDefault="000923E7" w:rsidP="000923E7">
            <w:pPr>
              <w:pStyle w:val="ListParagraph"/>
              <w:spacing w:line="252" w:lineRule="auto"/>
              <w:rPr>
                <w:rFonts w:eastAsia="Times New Roman"/>
              </w:rPr>
            </w:pPr>
            <w:r>
              <w:rPr>
                <w:rFonts w:eastAsia="Times New Roman"/>
              </w:rPr>
              <w:t xml:space="preserve">December </w:t>
            </w:r>
          </w:p>
        </w:tc>
        <w:tc>
          <w:tcPr>
            <w:tcW w:w="3940" w:type="dxa"/>
            <w:tcBorders>
              <w:top w:val="nil"/>
              <w:left w:val="nil"/>
              <w:bottom w:val="single" w:sz="8" w:space="0" w:color="auto"/>
              <w:right w:val="single" w:sz="8" w:space="0" w:color="auto"/>
            </w:tcBorders>
            <w:tcMar>
              <w:top w:w="0" w:type="dxa"/>
              <w:left w:w="108" w:type="dxa"/>
              <w:bottom w:w="0" w:type="dxa"/>
              <w:right w:w="108" w:type="dxa"/>
            </w:tcMar>
            <w:hideMark/>
          </w:tcPr>
          <w:p w14:paraId="5049D15B" w14:textId="77777777" w:rsidR="00BC74B2" w:rsidRPr="00AD5954" w:rsidRDefault="00BC74B2" w:rsidP="00BC74B2">
            <w:pPr>
              <w:pStyle w:val="ListParagraph"/>
              <w:numPr>
                <w:ilvl w:val="0"/>
                <w:numId w:val="4"/>
              </w:numPr>
              <w:spacing w:line="252" w:lineRule="auto"/>
              <w:rPr>
                <w:rFonts w:eastAsia="Times New Roman"/>
              </w:rPr>
            </w:pPr>
            <w:r w:rsidRPr="00AD5954">
              <w:rPr>
                <w:rFonts w:eastAsia="Times New Roman"/>
              </w:rPr>
              <w:t>Summary of work and the outcomes delivered.</w:t>
            </w:r>
          </w:p>
          <w:p w14:paraId="3AF168B3" w14:textId="77777777" w:rsidR="00BC74B2" w:rsidRPr="00AD5954" w:rsidRDefault="00BC74B2" w:rsidP="00BC74B2">
            <w:pPr>
              <w:pStyle w:val="ListParagraph"/>
              <w:numPr>
                <w:ilvl w:val="0"/>
                <w:numId w:val="4"/>
              </w:numPr>
              <w:spacing w:line="252" w:lineRule="auto"/>
              <w:rPr>
                <w:rFonts w:eastAsia="Times New Roman"/>
              </w:rPr>
            </w:pPr>
            <w:r w:rsidRPr="00AD5954">
              <w:rPr>
                <w:rFonts w:eastAsia="Times New Roman"/>
              </w:rPr>
              <w:t>Opportunity for feedback linked to SIAG outcomes.</w:t>
            </w:r>
          </w:p>
          <w:p w14:paraId="5A4A704B" w14:textId="77777777" w:rsidR="00BC74B2" w:rsidRPr="00AD5954" w:rsidRDefault="00BC74B2" w:rsidP="00BC74B2">
            <w:pPr>
              <w:pStyle w:val="ListParagraph"/>
              <w:numPr>
                <w:ilvl w:val="0"/>
                <w:numId w:val="4"/>
              </w:numPr>
              <w:spacing w:line="252" w:lineRule="auto"/>
              <w:textAlignment w:val="baseline"/>
              <w:rPr>
                <w:rFonts w:eastAsia="Times New Roman"/>
                <w:color w:val="000000"/>
                <w:bdr w:val="none" w:sz="0" w:space="0" w:color="auto" w:frame="1"/>
                <w:lang w:eastAsia="en-GB"/>
              </w:rPr>
            </w:pPr>
            <w:r w:rsidRPr="00AD5954">
              <w:rPr>
                <w:rFonts w:eastAsia="Times New Roman"/>
              </w:rPr>
              <w:t xml:space="preserve">Shared identification of next steps and signposting support </w:t>
            </w:r>
            <w:r w:rsidRPr="00AD5954">
              <w:rPr>
                <w:rFonts w:eastAsia="Times New Roman"/>
              </w:rPr>
              <w:lastRenderedPageBreak/>
              <w:t>for any identified school-based needs.</w:t>
            </w:r>
          </w:p>
        </w:tc>
      </w:tr>
    </w:tbl>
    <w:p w14:paraId="736CF9D8" w14:textId="77777777" w:rsidR="00BC74B2" w:rsidRPr="00AD5954" w:rsidRDefault="00BC74B2" w:rsidP="00BC74B2">
      <w:pPr>
        <w:textAlignment w:val="baseline"/>
        <w:rPr>
          <w:rFonts w:eastAsia="Times New Roman" w:cstheme="minorHAnsi"/>
          <w:color w:val="000000"/>
          <w:lang w:eastAsia="en-GB"/>
        </w:rPr>
      </w:pPr>
    </w:p>
    <w:p w14:paraId="36B9D791" w14:textId="77777777" w:rsidR="00BC74B2" w:rsidRPr="00AD5954" w:rsidRDefault="00BC74B2" w:rsidP="00BC74B2">
      <w:pPr>
        <w:textAlignment w:val="baseline"/>
        <w:rPr>
          <w:rFonts w:eastAsia="Times New Roman" w:cstheme="minorHAnsi"/>
          <w:color w:val="000000"/>
          <w:lang w:eastAsia="en-GB"/>
        </w:rPr>
      </w:pPr>
    </w:p>
    <w:p w14:paraId="021E2318" w14:textId="77777777" w:rsidR="000923E7" w:rsidRDefault="000923E7" w:rsidP="000923E7">
      <w:pPr>
        <w:rPr>
          <w:b/>
          <w:bCs/>
        </w:rPr>
      </w:pPr>
      <w:r>
        <w:rPr>
          <w:b/>
          <w:bCs/>
        </w:rPr>
        <w:t>School Story:</w:t>
      </w:r>
    </w:p>
    <w:p w14:paraId="59350F1C" w14:textId="0A789A71" w:rsidR="000923E7" w:rsidRPr="00905793" w:rsidRDefault="004911AE" w:rsidP="000923E7">
      <w:r>
        <w:t>Pennoweth initially used the SIAG phone line to ask advice about their application as they were initially asking for support for an individual pupil. After a conversation</w:t>
      </w:r>
      <w:r w:rsidR="00F16DC8">
        <w:t>,</w:t>
      </w:r>
      <w:r>
        <w:t xml:space="preserve"> the SENCO re-wr</w:t>
      </w:r>
      <w:r w:rsidR="00F16DC8">
        <w:t>o</w:t>
      </w:r>
      <w:r>
        <w:t xml:space="preserve">te the application </w:t>
      </w:r>
      <w:r w:rsidR="0016540F">
        <w:t xml:space="preserve">as they didn’t know they could ask for whole school support. The SENCO is new to role and has taken over from a very experienced SENCO on which the school staff became very reliant upon. With a less experience SENCO in </w:t>
      </w:r>
      <w:r w:rsidR="00F16DC8">
        <w:t>post,</w:t>
      </w:r>
      <w:r w:rsidR="0016540F">
        <w:t xml:space="preserve"> it highlighted the gaps in staff knowledge most importantly understanding universal provision. The school ha</w:t>
      </w:r>
      <w:r w:rsidR="00F16DC8">
        <w:t>s</w:t>
      </w:r>
      <w:r w:rsidR="0016540F">
        <w:t xml:space="preserve"> certain classes with higher levels of need </w:t>
      </w:r>
      <w:r w:rsidR="00AB4C4B">
        <w:t>which include behaviour, SEND and SEMH needs. The SENCO and school staff were very engaged and pleased to have specialist support</w:t>
      </w:r>
      <w:r w:rsidR="00BA472E">
        <w:t>. T</w:t>
      </w:r>
      <w:r w:rsidR="00775BA0">
        <w:t xml:space="preserve">he mix of coaching for staff in particular year groups and whole school training, meant there was very positive impact on </w:t>
      </w:r>
      <w:r w:rsidR="00BA472E">
        <w:t xml:space="preserve">school </w:t>
      </w:r>
      <w:r w:rsidR="00775BA0">
        <w:t xml:space="preserve">culture </w:t>
      </w:r>
      <w:r w:rsidR="00BA472E">
        <w:t xml:space="preserve">around SEN and targeted support for the highest need year groups. </w:t>
      </w:r>
      <w:r w:rsidR="001D5977">
        <w:t xml:space="preserve">For a new inexperienced SENCO this service was very reassuring and empowered her to </w:t>
      </w:r>
      <w:r w:rsidR="00FF4B5A">
        <w:t xml:space="preserve">understand her and the school staff’s skill sets better. The work completed by the SIAG team has </w:t>
      </w:r>
      <w:r w:rsidR="00905793">
        <w:t>kick-started long-term</w:t>
      </w:r>
      <w:r w:rsidR="00FF4B5A">
        <w:t xml:space="preserve"> plans to improve SEN provision in school</w:t>
      </w:r>
      <w:r w:rsidR="008B523B">
        <w:t xml:space="preserve">. </w:t>
      </w:r>
    </w:p>
    <w:p w14:paraId="743643E6" w14:textId="77777777" w:rsidR="000923E7" w:rsidRPr="002D794C" w:rsidRDefault="000923E7" w:rsidP="000923E7">
      <w:pPr>
        <w:rPr>
          <w:b/>
          <w:bCs/>
        </w:rPr>
      </w:pPr>
    </w:p>
    <w:p w14:paraId="2118A1AD" w14:textId="77777777" w:rsidR="000923E7" w:rsidRDefault="000923E7" w:rsidP="000923E7">
      <w:pPr>
        <w:rPr>
          <w:b/>
          <w:bCs/>
        </w:rPr>
      </w:pPr>
      <w:r w:rsidRPr="00247DFA">
        <w:rPr>
          <w:b/>
          <w:bCs/>
        </w:rPr>
        <w:t>Other resources</w:t>
      </w:r>
      <w:r>
        <w:rPr>
          <w:b/>
          <w:bCs/>
        </w:rPr>
        <w:t>/recommendations</w:t>
      </w:r>
      <w:r w:rsidRPr="00247DFA">
        <w:rPr>
          <w:b/>
          <w:bCs/>
        </w:rPr>
        <w:t xml:space="preserve"> </w:t>
      </w:r>
      <w:r>
        <w:rPr>
          <w:b/>
          <w:bCs/>
        </w:rPr>
        <w:t>p</w:t>
      </w:r>
      <w:r w:rsidRPr="00247DFA">
        <w:rPr>
          <w:b/>
          <w:bCs/>
        </w:rPr>
        <w:t>rovided:</w:t>
      </w:r>
    </w:p>
    <w:p w14:paraId="3A59D279" w14:textId="1296FB0D" w:rsidR="008B523B" w:rsidRPr="008B523B" w:rsidRDefault="008B523B" w:rsidP="008B523B">
      <w:pPr>
        <w:pStyle w:val="ListParagraph"/>
        <w:numPr>
          <w:ilvl w:val="0"/>
          <w:numId w:val="5"/>
        </w:numPr>
      </w:pPr>
      <w:r w:rsidRPr="008B523B">
        <w:t>Autism Education Trust training</w:t>
      </w:r>
    </w:p>
    <w:p w14:paraId="74153278" w14:textId="79E5D7DB" w:rsidR="008B523B" w:rsidRDefault="008B523B" w:rsidP="008B523B">
      <w:pPr>
        <w:pStyle w:val="ListParagraph"/>
        <w:numPr>
          <w:ilvl w:val="0"/>
          <w:numId w:val="5"/>
        </w:numPr>
      </w:pPr>
      <w:r w:rsidRPr="008B523B">
        <w:t xml:space="preserve">Head Start Kernow funded training and resources </w:t>
      </w:r>
    </w:p>
    <w:p w14:paraId="6BF12EE5" w14:textId="5137B783" w:rsidR="00D14B5A" w:rsidRDefault="00D14B5A" w:rsidP="008B523B">
      <w:pPr>
        <w:pStyle w:val="ListParagraph"/>
        <w:numPr>
          <w:ilvl w:val="0"/>
          <w:numId w:val="5"/>
        </w:numPr>
      </w:pPr>
      <w:r>
        <w:t>LA SEN teams</w:t>
      </w:r>
    </w:p>
    <w:p w14:paraId="3B5C3DE0" w14:textId="0BB7FBBC" w:rsidR="008B523B" w:rsidRDefault="00103139" w:rsidP="00D14B5A">
      <w:pPr>
        <w:pStyle w:val="ListParagraph"/>
        <w:numPr>
          <w:ilvl w:val="1"/>
          <w:numId w:val="5"/>
        </w:numPr>
      </w:pPr>
      <w:r>
        <w:t xml:space="preserve">Communication </w:t>
      </w:r>
    </w:p>
    <w:p w14:paraId="5440FB53" w14:textId="3CBE34E1" w:rsidR="00103139" w:rsidRDefault="00103139" w:rsidP="00D14B5A">
      <w:pPr>
        <w:pStyle w:val="ListParagraph"/>
        <w:numPr>
          <w:ilvl w:val="1"/>
          <w:numId w:val="5"/>
        </w:numPr>
      </w:pPr>
      <w:r>
        <w:t xml:space="preserve">Early Years </w:t>
      </w:r>
    </w:p>
    <w:p w14:paraId="3D5AE002" w14:textId="29CA833F" w:rsidR="00103139" w:rsidRDefault="00103139" w:rsidP="00D14B5A">
      <w:pPr>
        <w:pStyle w:val="ListParagraph"/>
        <w:numPr>
          <w:ilvl w:val="1"/>
          <w:numId w:val="5"/>
        </w:numPr>
      </w:pPr>
      <w:r>
        <w:t>V</w:t>
      </w:r>
      <w:r w:rsidR="00D14B5A">
        <w:t xml:space="preserve">isual Impairment </w:t>
      </w:r>
    </w:p>
    <w:p w14:paraId="3269B587" w14:textId="7BDCE0B5" w:rsidR="00103139" w:rsidRDefault="00103139" w:rsidP="00D14B5A">
      <w:pPr>
        <w:pStyle w:val="ListParagraph"/>
        <w:numPr>
          <w:ilvl w:val="1"/>
          <w:numId w:val="5"/>
        </w:numPr>
      </w:pPr>
      <w:r>
        <w:t xml:space="preserve">Cognition and Learning </w:t>
      </w:r>
    </w:p>
    <w:p w14:paraId="58104689" w14:textId="51F60721" w:rsidR="00D35A55" w:rsidRPr="004C0A3B" w:rsidRDefault="00D14B5A" w:rsidP="000923E7">
      <w:pPr>
        <w:pStyle w:val="ListParagraph"/>
        <w:numPr>
          <w:ilvl w:val="0"/>
          <w:numId w:val="5"/>
        </w:numPr>
      </w:pPr>
      <w:r>
        <w:t xml:space="preserve">SENDIASS </w:t>
      </w:r>
    </w:p>
    <w:p w14:paraId="7DDB4D68" w14:textId="77777777" w:rsidR="000923E7" w:rsidRDefault="000923E7" w:rsidP="000923E7">
      <w:pPr>
        <w:rPr>
          <w:b/>
          <w:bCs/>
        </w:rPr>
      </w:pPr>
      <w:r>
        <w:rPr>
          <w:b/>
          <w:bCs/>
        </w:rPr>
        <w:t>Evaluation:</w:t>
      </w:r>
    </w:p>
    <w:p w14:paraId="3FC2E9A9" w14:textId="4159B124" w:rsidR="00D35A55" w:rsidRDefault="00D35A55" w:rsidP="000923E7">
      <w:r w:rsidRPr="00D35A55">
        <w:t>General Feedback:</w:t>
      </w:r>
    </w:p>
    <w:p w14:paraId="370049EC" w14:textId="142366E3" w:rsidR="00D569A1" w:rsidRPr="00D569A1" w:rsidRDefault="00D569A1" w:rsidP="00D569A1">
      <w:pPr>
        <w:rPr>
          <w:i/>
          <w:iCs/>
        </w:rPr>
      </w:pPr>
      <w:r w:rsidRPr="00D569A1">
        <w:rPr>
          <w:i/>
          <w:iCs/>
        </w:rPr>
        <w:t xml:space="preserve">We were really pleased with whole </w:t>
      </w:r>
      <w:r w:rsidR="00A04881" w:rsidRPr="00D569A1">
        <w:rPr>
          <w:i/>
          <w:iCs/>
        </w:rPr>
        <w:t>experience</w:t>
      </w:r>
      <w:r w:rsidR="004C0A3B">
        <w:rPr>
          <w:i/>
          <w:iCs/>
        </w:rPr>
        <w:t>.</w:t>
      </w:r>
      <w:r>
        <w:rPr>
          <w:i/>
          <w:iCs/>
        </w:rPr>
        <w:t xml:space="preserve"> </w:t>
      </w:r>
      <w:r w:rsidR="004C0A3B">
        <w:rPr>
          <w:i/>
          <w:iCs/>
        </w:rPr>
        <w:t>I</w:t>
      </w:r>
      <w:r>
        <w:rPr>
          <w:i/>
          <w:iCs/>
        </w:rPr>
        <w:t>t was</w:t>
      </w:r>
      <w:r w:rsidRPr="00D569A1">
        <w:rPr>
          <w:i/>
          <w:iCs/>
        </w:rPr>
        <w:t xml:space="preserve"> </w:t>
      </w:r>
      <w:proofErr w:type="gramStart"/>
      <w:r w:rsidRPr="00D569A1">
        <w:rPr>
          <w:i/>
          <w:iCs/>
        </w:rPr>
        <w:t>really straight</w:t>
      </w:r>
      <w:proofErr w:type="gramEnd"/>
      <w:r w:rsidRPr="00D569A1">
        <w:rPr>
          <w:i/>
          <w:iCs/>
        </w:rPr>
        <w:t xml:space="preserve"> forward to put the referral in</w:t>
      </w:r>
      <w:r>
        <w:rPr>
          <w:i/>
          <w:iCs/>
        </w:rPr>
        <w:t xml:space="preserve">; I </w:t>
      </w:r>
      <w:r w:rsidRPr="00D569A1">
        <w:rPr>
          <w:i/>
          <w:iCs/>
        </w:rPr>
        <w:t xml:space="preserve">spoke to Emilie on the phone about a specific child and then </w:t>
      </w:r>
      <w:r>
        <w:rPr>
          <w:i/>
          <w:iCs/>
        </w:rPr>
        <w:t xml:space="preserve">she </w:t>
      </w:r>
      <w:r w:rsidRPr="00D569A1">
        <w:rPr>
          <w:i/>
          <w:iCs/>
        </w:rPr>
        <w:t xml:space="preserve">helped </w:t>
      </w:r>
      <w:r>
        <w:rPr>
          <w:i/>
          <w:iCs/>
        </w:rPr>
        <w:t>explain</w:t>
      </w:r>
      <w:r w:rsidRPr="00D569A1">
        <w:rPr>
          <w:i/>
          <w:iCs/>
        </w:rPr>
        <w:t xml:space="preserve"> what SIAG is about </w:t>
      </w:r>
      <w:r w:rsidR="00A04881">
        <w:rPr>
          <w:i/>
          <w:iCs/>
        </w:rPr>
        <w:t>-</w:t>
      </w:r>
      <w:r w:rsidRPr="00D569A1">
        <w:rPr>
          <w:i/>
          <w:iCs/>
        </w:rPr>
        <w:t xml:space="preserve"> this was </w:t>
      </w:r>
      <w:proofErr w:type="gramStart"/>
      <w:r w:rsidRPr="00D569A1">
        <w:rPr>
          <w:i/>
          <w:iCs/>
        </w:rPr>
        <w:t>really helpful</w:t>
      </w:r>
      <w:proofErr w:type="gramEnd"/>
      <w:r w:rsidRPr="00D569A1">
        <w:rPr>
          <w:i/>
          <w:iCs/>
        </w:rPr>
        <w:t xml:space="preserve"> to ensure we got the referral correct. </w:t>
      </w:r>
      <w:r>
        <w:rPr>
          <w:i/>
          <w:iCs/>
        </w:rPr>
        <w:t>It has b</w:t>
      </w:r>
      <w:r w:rsidRPr="00D569A1">
        <w:rPr>
          <w:i/>
          <w:iCs/>
        </w:rPr>
        <w:t xml:space="preserve">een </w:t>
      </w:r>
      <w:proofErr w:type="gramStart"/>
      <w:r w:rsidRPr="00D569A1">
        <w:rPr>
          <w:i/>
          <w:iCs/>
        </w:rPr>
        <w:t>really smoot</w:t>
      </w:r>
      <w:r w:rsidR="00C42E8D">
        <w:rPr>
          <w:i/>
          <w:iCs/>
        </w:rPr>
        <w:t>h</w:t>
      </w:r>
      <w:proofErr w:type="gramEnd"/>
      <w:r>
        <w:rPr>
          <w:i/>
          <w:iCs/>
        </w:rPr>
        <w:t xml:space="preserve"> from</w:t>
      </w:r>
      <w:r w:rsidRPr="00D569A1">
        <w:rPr>
          <w:i/>
          <w:iCs/>
        </w:rPr>
        <w:t xml:space="preserve"> getting in contact with Becca </w:t>
      </w:r>
      <w:r>
        <w:rPr>
          <w:i/>
          <w:iCs/>
        </w:rPr>
        <w:t xml:space="preserve">to </w:t>
      </w:r>
      <w:r w:rsidRPr="00D569A1">
        <w:rPr>
          <w:i/>
          <w:iCs/>
        </w:rPr>
        <w:t>sort</w:t>
      </w:r>
      <w:r w:rsidR="00C42E8D">
        <w:rPr>
          <w:i/>
          <w:iCs/>
        </w:rPr>
        <w:t>ing</w:t>
      </w:r>
      <w:r w:rsidRPr="00D569A1">
        <w:rPr>
          <w:i/>
          <w:iCs/>
        </w:rPr>
        <w:t xml:space="preserve"> out dates easily</w:t>
      </w:r>
      <w:r w:rsidR="00C42E8D">
        <w:rPr>
          <w:i/>
          <w:iCs/>
        </w:rPr>
        <w:t xml:space="preserve">. I felt Becca was </w:t>
      </w:r>
      <w:proofErr w:type="gramStart"/>
      <w:r w:rsidRPr="00D569A1">
        <w:rPr>
          <w:i/>
          <w:iCs/>
        </w:rPr>
        <w:t>really realistic</w:t>
      </w:r>
      <w:proofErr w:type="gramEnd"/>
      <w:r w:rsidRPr="00D569A1">
        <w:rPr>
          <w:i/>
          <w:iCs/>
        </w:rPr>
        <w:t xml:space="preserve"> and friendly</w:t>
      </w:r>
      <w:r w:rsidR="00C42E8D">
        <w:rPr>
          <w:i/>
          <w:iCs/>
        </w:rPr>
        <w:t xml:space="preserve"> with</w:t>
      </w:r>
      <w:r w:rsidRPr="00D569A1">
        <w:rPr>
          <w:i/>
          <w:iCs/>
        </w:rPr>
        <w:t xml:space="preserve"> no judgement</w:t>
      </w:r>
      <w:r w:rsidR="00C42E8D">
        <w:rPr>
          <w:i/>
          <w:iCs/>
        </w:rPr>
        <w:t>. The</w:t>
      </w:r>
      <w:r w:rsidRPr="00D569A1">
        <w:rPr>
          <w:i/>
          <w:iCs/>
        </w:rPr>
        <w:t xml:space="preserve"> staff felt really supported </w:t>
      </w:r>
      <w:r w:rsidR="00C42E8D">
        <w:rPr>
          <w:i/>
          <w:iCs/>
        </w:rPr>
        <w:t xml:space="preserve">and </w:t>
      </w:r>
      <w:r w:rsidR="00405A1B">
        <w:rPr>
          <w:i/>
          <w:iCs/>
        </w:rPr>
        <w:t xml:space="preserve">Becca </w:t>
      </w:r>
      <w:r w:rsidRPr="00D569A1">
        <w:rPr>
          <w:i/>
          <w:iCs/>
        </w:rPr>
        <w:t>went down well at staff meetings and with SLT</w:t>
      </w:r>
      <w:r w:rsidR="00405A1B">
        <w:rPr>
          <w:i/>
          <w:iCs/>
        </w:rPr>
        <w:t>. She was</w:t>
      </w:r>
      <w:r w:rsidRPr="00D569A1">
        <w:rPr>
          <w:i/>
          <w:iCs/>
        </w:rPr>
        <w:t xml:space="preserve"> very knowledgeable</w:t>
      </w:r>
      <w:r w:rsidR="00405A1B">
        <w:rPr>
          <w:i/>
          <w:iCs/>
        </w:rPr>
        <w:t xml:space="preserve"> and</w:t>
      </w:r>
      <w:r w:rsidRPr="00D569A1">
        <w:rPr>
          <w:i/>
          <w:iCs/>
        </w:rPr>
        <w:t xml:space="preserve"> presented i</w:t>
      </w:r>
      <w:r w:rsidR="00405A1B">
        <w:rPr>
          <w:i/>
          <w:iCs/>
        </w:rPr>
        <w:t>nformation</w:t>
      </w:r>
      <w:r w:rsidRPr="00D569A1">
        <w:rPr>
          <w:i/>
          <w:iCs/>
        </w:rPr>
        <w:t xml:space="preserve"> in an accessible way </w:t>
      </w:r>
      <w:r w:rsidR="00405A1B">
        <w:rPr>
          <w:i/>
          <w:iCs/>
        </w:rPr>
        <w:t xml:space="preserve">so that </w:t>
      </w:r>
      <w:r w:rsidRPr="00D569A1">
        <w:rPr>
          <w:i/>
          <w:iCs/>
        </w:rPr>
        <w:t xml:space="preserve">everyone took something from it. Focus </w:t>
      </w:r>
      <w:r w:rsidR="00405A1B">
        <w:rPr>
          <w:i/>
          <w:iCs/>
        </w:rPr>
        <w:t xml:space="preserve">was </w:t>
      </w:r>
      <w:r w:rsidRPr="00D569A1">
        <w:rPr>
          <w:i/>
          <w:iCs/>
        </w:rPr>
        <w:t>on T</w:t>
      </w:r>
      <w:r w:rsidR="00405A1B">
        <w:rPr>
          <w:i/>
          <w:iCs/>
        </w:rPr>
        <w:t>otal Communication</w:t>
      </w:r>
      <w:r w:rsidRPr="00D569A1">
        <w:rPr>
          <w:i/>
          <w:iCs/>
        </w:rPr>
        <w:t xml:space="preserve"> and sensory profiles</w:t>
      </w:r>
      <w:r w:rsidR="00405A1B">
        <w:rPr>
          <w:i/>
          <w:iCs/>
        </w:rPr>
        <w:t>- the</w:t>
      </w:r>
      <w:r w:rsidRPr="00D569A1">
        <w:rPr>
          <w:i/>
          <w:iCs/>
        </w:rPr>
        <w:t xml:space="preserve"> feedback from staff has been overwhelmingly positiv</w:t>
      </w:r>
      <w:r w:rsidR="00405A1B">
        <w:rPr>
          <w:i/>
          <w:iCs/>
        </w:rPr>
        <w:t>e. There were</w:t>
      </w:r>
      <w:r w:rsidRPr="00D569A1">
        <w:rPr>
          <w:i/>
          <w:iCs/>
        </w:rPr>
        <w:t xml:space="preserve"> lots of resources </w:t>
      </w:r>
      <w:r w:rsidRPr="00D569A1">
        <w:rPr>
          <w:i/>
          <w:iCs/>
        </w:rPr>
        <w:lastRenderedPageBreak/>
        <w:t>provided</w:t>
      </w:r>
      <w:r w:rsidR="00405A1B">
        <w:rPr>
          <w:i/>
          <w:iCs/>
        </w:rPr>
        <w:t>-</w:t>
      </w:r>
      <w:r w:rsidRPr="00D569A1">
        <w:rPr>
          <w:i/>
          <w:iCs/>
        </w:rPr>
        <w:t xml:space="preserve"> things specific to the training and things </w:t>
      </w:r>
      <w:r w:rsidR="00405A1B">
        <w:rPr>
          <w:i/>
          <w:iCs/>
        </w:rPr>
        <w:t>Becca</w:t>
      </w:r>
      <w:r w:rsidRPr="00D569A1">
        <w:rPr>
          <w:i/>
          <w:iCs/>
        </w:rPr>
        <w:t xml:space="preserve"> noticed and shared that were helpful to us</w:t>
      </w:r>
      <w:r w:rsidR="00A04881">
        <w:rPr>
          <w:i/>
          <w:iCs/>
        </w:rPr>
        <w:t>.</w:t>
      </w:r>
    </w:p>
    <w:p w14:paraId="4F0E145A" w14:textId="77777777" w:rsidR="00515B0B" w:rsidRDefault="00D569A1" w:rsidP="00515B0B">
      <w:r w:rsidRPr="00D569A1">
        <w:rPr>
          <w:i/>
          <w:iCs/>
        </w:rPr>
        <w:t xml:space="preserve">Really great experience with </w:t>
      </w:r>
      <w:r w:rsidR="00A04881">
        <w:rPr>
          <w:i/>
          <w:iCs/>
        </w:rPr>
        <w:t xml:space="preserve">the </w:t>
      </w:r>
      <w:r w:rsidRPr="00D569A1">
        <w:rPr>
          <w:i/>
          <w:iCs/>
        </w:rPr>
        <w:t xml:space="preserve">service </w:t>
      </w:r>
      <w:r w:rsidR="00A04881">
        <w:rPr>
          <w:i/>
          <w:iCs/>
        </w:rPr>
        <w:t>b</w:t>
      </w:r>
      <w:r w:rsidRPr="00D569A1">
        <w:rPr>
          <w:i/>
          <w:iCs/>
        </w:rPr>
        <w:t xml:space="preserve">uilt on what we needed and </w:t>
      </w:r>
      <w:r w:rsidR="00A04881">
        <w:rPr>
          <w:i/>
          <w:iCs/>
        </w:rPr>
        <w:t xml:space="preserve">a </w:t>
      </w:r>
      <w:r w:rsidRPr="00D569A1">
        <w:rPr>
          <w:i/>
          <w:iCs/>
        </w:rPr>
        <w:t xml:space="preserve">collaborative </w:t>
      </w:r>
      <w:r w:rsidR="00A04881">
        <w:rPr>
          <w:i/>
          <w:iCs/>
        </w:rPr>
        <w:t>approach.</w:t>
      </w:r>
      <w:r w:rsidR="00515B0B">
        <w:rPr>
          <w:i/>
          <w:iCs/>
        </w:rPr>
        <w:t xml:space="preserve"> </w:t>
      </w:r>
      <w:r w:rsidR="00515B0B" w:rsidRPr="008B445A">
        <w:rPr>
          <w:i/>
          <w:iCs/>
        </w:rPr>
        <w:t xml:space="preserve">Weve been </w:t>
      </w:r>
      <w:proofErr w:type="gramStart"/>
      <w:r w:rsidR="00515B0B" w:rsidRPr="008B445A">
        <w:rPr>
          <w:i/>
          <w:iCs/>
        </w:rPr>
        <w:t>really happy</w:t>
      </w:r>
      <w:proofErr w:type="gramEnd"/>
      <w:r w:rsidR="00515B0B" w:rsidRPr="008B445A">
        <w:rPr>
          <w:i/>
          <w:iCs/>
        </w:rPr>
        <w:t xml:space="preserve"> with the service.</w:t>
      </w:r>
      <w:r w:rsidR="00515B0B">
        <w:t xml:space="preserve"> </w:t>
      </w:r>
    </w:p>
    <w:p w14:paraId="0CD29C02" w14:textId="77777777" w:rsidR="005328EB" w:rsidRPr="00B31AB5" w:rsidRDefault="005328EB" w:rsidP="005328EB">
      <w:pPr>
        <w:pStyle w:val="ListParagraph"/>
        <w:numPr>
          <w:ilvl w:val="0"/>
          <w:numId w:val="6"/>
        </w:numPr>
        <w:spacing w:line="279" w:lineRule="auto"/>
      </w:pPr>
      <w:r w:rsidRPr="00B31AB5">
        <w:t>How did you hear about the service?</w:t>
      </w:r>
    </w:p>
    <w:p w14:paraId="06B7BC04" w14:textId="0B7DA30E" w:rsidR="005328EB" w:rsidRPr="004C5C6D" w:rsidRDefault="005328EB" w:rsidP="005328EB">
      <w:pPr>
        <w:pStyle w:val="ListParagraph"/>
      </w:pPr>
      <w:r w:rsidRPr="004C5C6D">
        <w:t xml:space="preserve">Recommended by MAT SEN lead, Sarah is new to SENCO role so heard about it from </w:t>
      </w:r>
      <w:r w:rsidR="002E610E" w:rsidRPr="004C5C6D">
        <w:t xml:space="preserve">wider MAT meeting. </w:t>
      </w:r>
    </w:p>
    <w:p w14:paraId="51B49D46" w14:textId="77777777" w:rsidR="005328EB" w:rsidRPr="00B31AB5" w:rsidRDefault="005328EB" w:rsidP="005328EB">
      <w:pPr>
        <w:pStyle w:val="ListParagraph"/>
      </w:pPr>
    </w:p>
    <w:p w14:paraId="19026CA2" w14:textId="77777777" w:rsidR="005328EB" w:rsidRPr="00B31AB5" w:rsidRDefault="005328EB" w:rsidP="005328EB">
      <w:pPr>
        <w:pStyle w:val="ListParagraph"/>
        <w:numPr>
          <w:ilvl w:val="0"/>
          <w:numId w:val="6"/>
        </w:numPr>
        <w:spacing w:line="279" w:lineRule="auto"/>
      </w:pPr>
      <w:r w:rsidRPr="00B31AB5">
        <w:t xml:space="preserve">What motivated you to apply? </w:t>
      </w:r>
    </w:p>
    <w:p w14:paraId="637DB667" w14:textId="72715411" w:rsidR="005328EB" w:rsidRPr="00B31AB5" w:rsidRDefault="002E610E" w:rsidP="00B62F9E">
      <w:pPr>
        <w:pStyle w:val="ListParagraph"/>
        <w:rPr>
          <w:i/>
          <w:iCs/>
        </w:rPr>
      </w:pPr>
      <w:r w:rsidRPr="00B31AB5">
        <w:rPr>
          <w:i/>
          <w:iCs/>
        </w:rPr>
        <w:t xml:space="preserve">Spring term 2023 we had a new student join the school with downs syndrome and we had never experienced supporting Downs Syndrome before. He also came from </w:t>
      </w:r>
      <w:proofErr w:type="gramStart"/>
      <w:r w:rsidRPr="00B31AB5">
        <w:rPr>
          <w:i/>
          <w:iCs/>
        </w:rPr>
        <w:t>Nigeria</w:t>
      </w:r>
      <w:proofErr w:type="gramEnd"/>
      <w:r w:rsidRPr="00B31AB5">
        <w:rPr>
          <w:i/>
          <w:iCs/>
        </w:rPr>
        <w:t xml:space="preserve"> so no services involved so wider knowledge on communication was needed. </w:t>
      </w:r>
      <w:proofErr w:type="gramStart"/>
      <w:r w:rsidRPr="00B31AB5">
        <w:rPr>
          <w:i/>
          <w:iCs/>
        </w:rPr>
        <w:t>So</w:t>
      </w:r>
      <w:proofErr w:type="gramEnd"/>
      <w:r w:rsidRPr="00B31AB5">
        <w:rPr>
          <w:i/>
          <w:iCs/>
        </w:rPr>
        <w:t xml:space="preserve"> we applied f</w:t>
      </w:r>
      <w:r w:rsidR="005328EB" w:rsidRPr="00B31AB5">
        <w:rPr>
          <w:i/>
          <w:iCs/>
        </w:rPr>
        <w:t xml:space="preserve">or </w:t>
      </w:r>
      <w:r w:rsidRPr="00B31AB5">
        <w:rPr>
          <w:i/>
          <w:iCs/>
        </w:rPr>
        <w:t>this</w:t>
      </w:r>
      <w:r w:rsidR="005328EB" w:rsidRPr="00B31AB5">
        <w:rPr>
          <w:i/>
          <w:iCs/>
        </w:rPr>
        <w:t xml:space="preserve"> individual child originally but then </w:t>
      </w:r>
      <w:r w:rsidRPr="00B31AB5">
        <w:rPr>
          <w:i/>
          <w:iCs/>
        </w:rPr>
        <w:t xml:space="preserve">I </w:t>
      </w:r>
      <w:r w:rsidR="005328EB" w:rsidRPr="00B31AB5">
        <w:rPr>
          <w:i/>
          <w:iCs/>
        </w:rPr>
        <w:t>reali</w:t>
      </w:r>
      <w:r w:rsidRPr="00B31AB5">
        <w:rPr>
          <w:i/>
          <w:iCs/>
        </w:rPr>
        <w:t>s</w:t>
      </w:r>
      <w:r w:rsidR="005328EB" w:rsidRPr="00B31AB5">
        <w:rPr>
          <w:i/>
          <w:iCs/>
        </w:rPr>
        <w:t>ed</w:t>
      </w:r>
      <w:r w:rsidRPr="00B31AB5">
        <w:rPr>
          <w:i/>
          <w:iCs/>
        </w:rPr>
        <w:t xml:space="preserve"> it (SIAG) was</w:t>
      </w:r>
      <w:r w:rsidR="005328EB" w:rsidRPr="00B31AB5">
        <w:rPr>
          <w:i/>
          <w:iCs/>
        </w:rPr>
        <w:t xml:space="preserve"> not for individuals</w:t>
      </w:r>
      <w:r w:rsidRPr="00B31AB5">
        <w:rPr>
          <w:i/>
          <w:iCs/>
        </w:rPr>
        <w:t>. Emilie Helped me realise</w:t>
      </w:r>
      <w:r w:rsidR="005328EB" w:rsidRPr="00B31AB5">
        <w:rPr>
          <w:i/>
          <w:iCs/>
        </w:rPr>
        <w:t xml:space="preserve"> we </w:t>
      </w:r>
      <w:r w:rsidR="00B62F9E" w:rsidRPr="00B31AB5">
        <w:rPr>
          <w:i/>
          <w:iCs/>
        </w:rPr>
        <w:t xml:space="preserve">could benefit from </w:t>
      </w:r>
      <w:r w:rsidR="005328EB" w:rsidRPr="00B31AB5">
        <w:rPr>
          <w:i/>
          <w:iCs/>
        </w:rPr>
        <w:t xml:space="preserve">whole school </w:t>
      </w:r>
      <w:proofErr w:type="gramStart"/>
      <w:r w:rsidR="005328EB" w:rsidRPr="00B31AB5">
        <w:rPr>
          <w:i/>
          <w:iCs/>
        </w:rPr>
        <w:t>support</w:t>
      </w:r>
      <w:proofErr w:type="gramEnd"/>
      <w:r w:rsidR="00B62F9E" w:rsidRPr="00B31AB5">
        <w:rPr>
          <w:i/>
          <w:iCs/>
        </w:rPr>
        <w:t xml:space="preserve"> and we talked about what SEN strategies we needed support with;</w:t>
      </w:r>
      <w:r w:rsidRPr="00B31AB5">
        <w:rPr>
          <w:i/>
          <w:iCs/>
        </w:rPr>
        <w:t xml:space="preserve"> </w:t>
      </w:r>
      <w:r w:rsidR="005328EB" w:rsidRPr="00B31AB5">
        <w:rPr>
          <w:i/>
          <w:iCs/>
        </w:rPr>
        <w:t>Sensory support and regulation in Y3 high need in KS1 going into Y3</w:t>
      </w:r>
      <w:r w:rsidR="00B62F9E" w:rsidRPr="00B31AB5">
        <w:rPr>
          <w:i/>
          <w:iCs/>
        </w:rPr>
        <w:t>.</w:t>
      </w:r>
    </w:p>
    <w:p w14:paraId="68CB79FD" w14:textId="77777777" w:rsidR="005328EB" w:rsidRPr="00B31AB5" w:rsidRDefault="005328EB" w:rsidP="005328EB">
      <w:pPr>
        <w:pStyle w:val="ListParagraph"/>
      </w:pPr>
    </w:p>
    <w:p w14:paraId="6113C051" w14:textId="77777777" w:rsidR="005328EB" w:rsidRPr="00B31AB5" w:rsidRDefault="005328EB" w:rsidP="005328EB">
      <w:pPr>
        <w:pStyle w:val="ListParagraph"/>
        <w:numPr>
          <w:ilvl w:val="0"/>
          <w:numId w:val="6"/>
        </w:numPr>
        <w:spacing w:line="279" w:lineRule="auto"/>
      </w:pPr>
      <w:r w:rsidRPr="00B31AB5">
        <w:t>What did you initially think/feel the service was going to provide?</w:t>
      </w:r>
    </w:p>
    <w:p w14:paraId="4DC5C25C" w14:textId="39426D99" w:rsidR="005328EB" w:rsidRPr="00B31AB5" w:rsidRDefault="005328EB" w:rsidP="005328EB">
      <w:pPr>
        <w:pStyle w:val="ListParagraph"/>
        <w:rPr>
          <w:i/>
          <w:iCs/>
        </w:rPr>
      </w:pPr>
      <w:r w:rsidRPr="00B31AB5">
        <w:rPr>
          <w:i/>
          <w:iCs/>
        </w:rPr>
        <w:t>We got what we needed</w:t>
      </w:r>
      <w:r w:rsidR="00B62F9E" w:rsidRPr="00B31AB5">
        <w:rPr>
          <w:i/>
          <w:iCs/>
        </w:rPr>
        <w:t xml:space="preserve"> from the service.</w:t>
      </w:r>
      <w:r w:rsidRPr="00B31AB5">
        <w:rPr>
          <w:i/>
          <w:iCs/>
        </w:rPr>
        <w:t xml:space="preserve"> </w:t>
      </w:r>
      <w:r w:rsidR="00B62F9E" w:rsidRPr="00B31AB5">
        <w:rPr>
          <w:i/>
          <w:iCs/>
        </w:rPr>
        <w:t>A</w:t>
      </w:r>
      <w:r w:rsidRPr="00B31AB5">
        <w:rPr>
          <w:i/>
          <w:iCs/>
        </w:rPr>
        <w:t>fter</w:t>
      </w:r>
      <w:r w:rsidR="00B62F9E" w:rsidRPr="00B31AB5">
        <w:rPr>
          <w:i/>
          <w:iCs/>
        </w:rPr>
        <w:t xml:space="preserve"> the</w:t>
      </w:r>
      <w:r w:rsidRPr="00B31AB5">
        <w:rPr>
          <w:i/>
          <w:iCs/>
        </w:rPr>
        <w:t xml:space="preserve"> phone call </w:t>
      </w:r>
      <w:r w:rsidR="00B62F9E" w:rsidRPr="00B31AB5">
        <w:rPr>
          <w:i/>
          <w:iCs/>
        </w:rPr>
        <w:t xml:space="preserve">I </w:t>
      </w:r>
      <w:r w:rsidRPr="00B31AB5">
        <w:rPr>
          <w:i/>
          <w:iCs/>
        </w:rPr>
        <w:t>realised the proper remit for the service was not for individuals but that was fine as moving forward it supported him in the long run anyway</w:t>
      </w:r>
      <w:r w:rsidR="00B62F9E" w:rsidRPr="00B31AB5">
        <w:rPr>
          <w:i/>
          <w:iCs/>
        </w:rPr>
        <w:t>.</w:t>
      </w:r>
    </w:p>
    <w:p w14:paraId="36BE2295" w14:textId="77777777" w:rsidR="005328EB" w:rsidRPr="00B31AB5" w:rsidRDefault="005328EB" w:rsidP="005328EB">
      <w:pPr>
        <w:pStyle w:val="ListParagraph"/>
      </w:pPr>
    </w:p>
    <w:p w14:paraId="66385BB7" w14:textId="77777777" w:rsidR="005328EB" w:rsidRPr="00B31AB5" w:rsidRDefault="005328EB" w:rsidP="005328EB">
      <w:pPr>
        <w:pStyle w:val="ListParagraph"/>
        <w:numPr>
          <w:ilvl w:val="0"/>
          <w:numId w:val="6"/>
        </w:numPr>
        <w:spacing w:line="279" w:lineRule="auto"/>
      </w:pPr>
      <w:r w:rsidRPr="00B31AB5">
        <w:t xml:space="preserve">Were you aware there is a phone advice lines </w:t>
      </w:r>
    </w:p>
    <w:p w14:paraId="1B23644F" w14:textId="74A9A340" w:rsidR="005328EB" w:rsidRPr="00B31AB5" w:rsidRDefault="00B62F9E" w:rsidP="005328EB">
      <w:pPr>
        <w:pStyle w:val="ListParagraph"/>
      </w:pPr>
      <w:r w:rsidRPr="00B31AB5">
        <w:t>Y</w:t>
      </w:r>
      <w:r w:rsidR="005328EB" w:rsidRPr="00B31AB5">
        <w:t>es</w:t>
      </w:r>
      <w:r w:rsidRPr="00B31AB5">
        <w:t xml:space="preserve">- see above </w:t>
      </w:r>
    </w:p>
    <w:p w14:paraId="3F5F143C" w14:textId="77777777" w:rsidR="00B62F9E" w:rsidRPr="00B31AB5" w:rsidRDefault="00B62F9E" w:rsidP="005328EB">
      <w:pPr>
        <w:pStyle w:val="ListParagraph"/>
      </w:pPr>
    </w:p>
    <w:p w14:paraId="37CBE299" w14:textId="77777777" w:rsidR="005328EB" w:rsidRPr="00B31AB5" w:rsidRDefault="005328EB" w:rsidP="005328EB">
      <w:pPr>
        <w:pStyle w:val="ListParagraph"/>
        <w:numPr>
          <w:ilvl w:val="0"/>
          <w:numId w:val="6"/>
        </w:numPr>
        <w:spacing w:line="279" w:lineRule="auto"/>
      </w:pPr>
      <w:r w:rsidRPr="00B31AB5">
        <w:t xml:space="preserve">Staff confidence- </w:t>
      </w:r>
      <w:proofErr w:type="gramStart"/>
      <w:r w:rsidRPr="00B31AB5">
        <w:t>as a result of</w:t>
      </w:r>
      <w:proofErr w:type="gramEnd"/>
      <w:r w:rsidRPr="00B31AB5">
        <w:t xml:space="preserve"> the work the SIAG team have completed do your staff feel more confident in their abilities to meet the needs of children with additional needs?</w:t>
      </w:r>
    </w:p>
    <w:p w14:paraId="23C0CE64" w14:textId="6CEEAC72" w:rsidR="005328EB" w:rsidRPr="00B31AB5" w:rsidRDefault="005328EB" w:rsidP="005328EB">
      <w:pPr>
        <w:pStyle w:val="ListParagraph"/>
        <w:rPr>
          <w:i/>
          <w:iCs/>
        </w:rPr>
      </w:pPr>
      <w:r w:rsidRPr="00B31AB5">
        <w:rPr>
          <w:i/>
          <w:iCs/>
        </w:rPr>
        <w:t>Yes, I would say so. Generally, more so with T</w:t>
      </w:r>
      <w:r w:rsidR="00B62F9E" w:rsidRPr="00B31AB5">
        <w:rPr>
          <w:i/>
          <w:iCs/>
        </w:rPr>
        <w:t xml:space="preserve">otal Communication </w:t>
      </w:r>
      <w:r w:rsidRPr="00B31AB5">
        <w:rPr>
          <w:i/>
          <w:iCs/>
        </w:rPr>
        <w:t>rather than sensory processing</w:t>
      </w:r>
      <w:r w:rsidR="00B62F9E" w:rsidRPr="00B31AB5">
        <w:rPr>
          <w:i/>
          <w:iCs/>
        </w:rPr>
        <w:t xml:space="preserve">. </w:t>
      </w:r>
      <w:r w:rsidRPr="00B31AB5">
        <w:rPr>
          <w:i/>
          <w:iCs/>
        </w:rPr>
        <w:t xml:space="preserve"> </w:t>
      </w:r>
      <w:r w:rsidR="00B62F9E" w:rsidRPr="00B31AB5">
        <w:rPr>
          <w:i/>
          <w:iCs/>
        </w:rPr>
        <w:t>S</w:t>
      </w:r>
      <w:r w:rsidRPr="00B31AB5">
        <w:rPr>
          <w:i/>
          <w:iCs/>
        </w:rPr>
        <w:t xml:space="preserve">elf -regulation </w:t>
      </w:r>
      <w:r w:rsidR="00B62F9E" w:rsidRPr="00B31AB5">
        <w:rPr>
          <w:i/>
          <w:iCs/>
        </w:rPr>
        <w:t xml:space="preserve">there is </w:t>
      </w:r>
      <w:r w:rsidRPr="00B31AB5">
        <w:rPr>
          <w:i/>
          <w:iCs/>
        </w:rPr>
        <w:t xml:space="preserve">still work to do around that as </w:t>
      </w:r>
      <w:r w:rsidR="00B62F9E" w:rsidRPr="00B31AB5">
        <w:rPr>
          <w:i/>
          <w:iCs/>
        </w:rPr>
        <w:t xml:space="preserve">we started </w:t>
      </w:r>
      <w:r w:rsidRPr="00B31AB5">
        <w:rPr>
          <w:i/>
          <w:iCs/>
        </w:rPr>
        <w:t xml:space="preserve">on a low start point </w:t>
      </w:r>
      <w:r w:rsidR="00B62F9E" w:rsidRPr="00B31AB5">
        <w:rPr>
          <w:i/>
          <w:iCs/>
        </w:rPr>
        <w:t>so we would like</w:t>
      </w:r>
      <w:r w:rsidRPr="00B31AB5">
        <w:rPr>
          <w:i/>
          <w:iCs/>
        </w:rPr>
        <w:t xml:space="preserve"> more training on this and trauma informed</w:t>
      </w:r>
      <w:r w:rsidR="00B62F9E" w:rsidRPr="00B31AB5">
        <w:rPr>
          <w:i/>
          <w:iCs/>
        </w:rPr>
        <w:t xml:space="preserve"> training</w:t>
      </w:r>
      <w:r w:rsidRPr="00B31AB5">
        <w:rPr>
          <w:i/>
          <w:iCs/>
        </w:rPr>
        <w:t xml:space="preserve"> as</w:t>
      </w:r>
      <w:r w:rsidR="00B62F9E" w:rsidRPr="00B31AB5">
        <w:rPr>
          <w:i/>
          <w:iCs/>
        </w:rPr>
        <w:t xml:space="preserve"> there is</w:t>
      </w:r>
      <w:r w:rsidRPr="00B31AB5">
        <w:rPr>
          <w:i/>
          <w:iCs/>
        </w:rPr>
        <w:t xml:space="preserve"> no one officially trained on this in school </w:t>
      </w:r>
      <w:r w:rsidR="00B62F9E" w:rsidRPr="00B31AB5">
        <w:rPr>
          <w:i/>
          <w:iCs/>
        </w:rPr>
        <w:t>(</w:t>
      </w:r>
      <w:r w:rsidRPr="00B31AB5">
        <w:rPr>
          <w:i/>
          <w:iCs/>
        </w:rPr>
        <w:t>recommended HS Kernow free training</w:t>
      </w:r>
      <w:r w:rsidR="00B62F9E" w:rsidRPr="00B31AB5">
        <w:rPr>
          <w:i/>
          <w:iCs/>
        </w:rPr>
        <w:t>)</w:t>
      </w:r>
    </w:p>
    <w:p w14:paraId="36BA9EC2" w14:textId="56A28991" w:rsidR="005328EB" w:rsidRPr="00B31AB5" w:rsidRDefault="005328EB" w:rsidP="005328EB">
      <w:pPr>
        <w:pStyle w:val="ListParagraph"/>
        <w:rPr>
          <w:i/>
          <w:iCs/>
        </w:rPr>
      </w:pPr>
      <w:r w:rsidRPr="00B31AB5">
        <w:rPr>
          <w:i/>
          <w:iCs/>
        </w:rPr>
        <w:t>Can see T</w:t>
      </w:r>
      <w:r w:rsidR="00B62F9E" w:rsidRPr="00B31AB5">
        <w:rPr>
          <w:i/>
          <w:iCs/>
        </w:rPr>
        <w:t xml:space="preserve">otal </w:t>
      </w:r>
      <w:r w:rsidRPr="00B31AB5">
        <w:rPr>
          <w:i/>
          <w:iCs/>
        </w:rPr>
        <w:t>C</w:t>
      </w:r>
      <w:r w:rsidR="00B62F9E" w:rsidRPr="00B31AB5">
        <w:rPr>
          <w:i/>
          <w:iCs/>
        </w:rPr>
        <w:t>ommunication</w:t>
      </w:r>
      <w:r w:rsidRPr="00B31AB5">
        <w:rPr>
          <w:i/>
          <w:iCs/>
        </w:rPr>
        <w:t xml:space="preserve"> strategies being used </w:t>
      </w:r>
      <w:r w:rsidR="00B62F9E" w:rsidRPr="00B31AB5">
        <w:rPr>
          <w:i/>
          <w:iCs/>
        </w:rPr>
        <w:t xml:space="preserve">around school now. </w:t>
      </w:r>
    </w:p>
    <w:p w14:paraId="30693672" w14:textId="77777777" w:rsidR="005328EB" w:rsidRPr="00B31AB5" w:rsidRDefault="005328EB" w:rsidP="005328EB">
      <w:pPr>
        <w:pStyle w:val="ListParagraph"/>
      </w:pPr>
    </w:p>
    <w:p w14:paraId="4F5A6F35" w14:textId="77777777" w:rsidR="005328EB" w:rsidRPr="00B31AB5" w:rsidRDefault="005328EB" w:rsidP="005328EB">
      <w:pPr>
        <w:pStyle w:val="ListParagraph"/>
        <w:numPr>
          <w:ilvl w:val="0"/>
          <w:numId w:val="6"/>
        </w:numPr>
        <w:spacing w:line="279" w:lineRule="auto"/>
      </w:pPr>
      <w:r w:rsidRPr="00B31AB5">
        <w:rPr>
          <w:color w:val="000000" w:themeColor="text1"/>
        </w:rPr>
        <w:t>On the original request for support you were required to state how you would measure the impact of the SIAG service- please discuss if this has been completed yet and what positive outcomes you are/ are hoping to experience</w:t>
      </w:r>
    </w:p>
    <w:p w14:paraId="5B691C25" w14:textId="2B836BFF" w:rsidR="005328EB" w:rsidRPr="00B31AB5" w:rsidRDefault="005328EB" w:rsidP="005328EB">
      <w:pPr>
        <w:pStyle w:val="ListParagraph"/>
        <w:rPr>
          <w:i/>
          <w:iCs/>
        </w:rPr>
      </w:pPr>
      <w:r w:rsidRPr="00B31AB5">
        <w:rPr>
          <w:i/>
          <w:iCs/>
        </w:rPr>
        <w:t>Not any specific quantitative data being collected but qualitative we can see staff are engaging in the strategies and using visual timetables, Makaton, dual coding more widely throughout the school</w:t>
      </w:r>
      <w:r w:rsidR="00F60826" w:rsidRPr="00B31AB5">
        <w:rPr>
          <w:i/>
          <w:iCs/>
        </w:rPr>
        <w:t xml:space="preserve"> now.</w:t>
      </w:r>
    </w:p>
    <w:p w14:paraId="153A1881" w14:textId="77777777" w:rsidR="00F60826" w:rsidRPr="00B31AB5" w:rsidRDefault="00F60826" w:rsidP="005328EB">
      <w:pPr>
        <w:pStyle w:val="ListParagraph"/>
        <w:rPr>
          <w:i/>
          <w:iCs/>
        </w:rPr>
      </w:pPr>
    </w:p>
    <w:p w14:paraId="6A6993C0" w14:textId="3B83832C" w:rsidR="005328EB" w:rsidRPr="00B31AB5" w:rsidRDefault="005328EB" w:rsidP="005328EB">
      <w:pPr>
        <w:pStyle w:val="ListParagraph"/>
        <w:rPr>
          <w:i/>
          <w:iCs/>
        </w:rPr>
      </w:pPr>
      <w:r w:rsidRPr="00B31AB5">
        <w:rPr>
          <w:i/>
          <w:iCs/>
        </w:rPr>
        <w:lastRenderedPageBreak/>
        <w:t xml:space="preserve">Training was </w:t>
      </w:r>
      <w:proofErr w:type="gramStart"/>
      <w:r w:rsidRPr="00B31AB5">
        <w:rPr>
          <w:i/>
          <w:iCs/>
        </w:rPr>
        <w:t>fairly well</w:t>
      </w:r>
      <w:proofErr w:type="gramEnd"/>
      <w:r w:rsidRPr="00B31AB5">
        <w:rPr>
          <w:i/>
          <w:iCs/>
        </w:rPr>
        <w:t xml:space="preserve"> known prior to SIAG in EYFS but less so in KS2 and there’s where we’ve seen a big shift -strategies were viewed as only being for younger children</w:t>
      </w:r>
      <w:r w:rsidR="00F60826" w:rsidRPr="00B31AB5">
        <w:rPr>
          <w:i/>
          <w:iCs/>
        </w:rPr>
        <w:t xml:space="preserve"> before the training </w:t>
      </w:r>
      <w:r w:rsidR="00564EA8" w:rsidRPr="00B31AB5">
        <w:rPr>
          <w:i/>
          <w:iCs/>
        </w:rPr>
        <w:t>so this was</w:t>
      </w:r>
      <w:r w:rsidRPr="00B31AB5">
        <w:rPr>
          <w:i/>
          <w:iCs/>
        </w:rPr>
        <w:t xml:space="preserve"> a great reminder for them</w:t>
      </w:r>
      <w:r w:rsidR="00564EA8" w:rsidRPr="00B31AB5">
        <w:rPr>
          <w:i/>
          <w:iCs/>
        </w:rPr>
        <w:t xml:space="preserve">. I can see the biggest impact of this training on the staff in KS2. </w:t>
      </w:r>
    </w:p>
    <w:p w14:paraId="6F56248F" w14:textId="77777777" w:rsidR="005328EB" w:rsidRPr="00B31AB5" w:rsidRDefault="005328EB" w:rsidP="005328EB">
      <w:pPr>
        <w:pStyle w:val="ListParagraph"/>
      </w:pPr>
    </w:p>
    <w:p w14:paraId="56C56CCC" w14:textId="77777777" w:rsidR="005328EB" w:rsidRPr="00B31AB5" w:rsidRDefault="005328EB" w:rsidP="005328EB">
      <w:pPr>
        <w:pStyle w:val="ListParagraph"/>
        <w:numPr>
          <w:ilvl w:val="0"/>
          <w:numId w:val="6"/>
        </w:numPr>
        <w:spacing w:line="279" w:lineRule="auto"/>
        <w:rPr>
          <w:color w:val="000000" w:themeColor="text1"/>
        </w:rPr>
      </w:pPr>
      <w:r w:rsidRPr="00B31AB5">
        <w:rPr>
          <w:color w:val="000000" w:themeColor="text1"/>
        </w:rPr>
        <w:t xml:space="preserve">Do your staff have a greater knowledge of the graduated response </w:t>
      </w:r>
      <w:proofErr w:type="gramStart"/>
      <w:r w:rsidRPr="00B31AB5">
        <w:rPr>
          <w:color w:val="000000" w:themeColor="text1"/>
        </w:rPr>
        <w:t>as a result of</w:t>
      </w:r>
      <w:proofErr w:type="gramEnd"/>
      <w:r w:rsidRPr="00B31AB5">
        <w:rPr>
          <w:color w:val="000000" w:themeColor="text1"/>
        </w:rPr>
        <w:t xml:space="preserve"> the work from the SIAG team?</w:t>
      </w:r>
    </w:p>
    <w:p w14:paraId="2073C882" w14:textId="10B5947A" w:rsidR="005328EB" w:rsidRPr="00B31AB5" w:rsidRDefault="00564EA8" w:rsidP="005328EB">
      <w:pPr>
        <w:pStyle w:val="ListParagraph"/>
        <w:rPr>
          <w:i/>
          <w:iCs/>
          <w:color w:val="000000" w:themeColor="text1"/>
        </w:rPr>
      </w:pPr>
      <w:r w:rsidRPr="00B31AB5">
        <w:rPr>
          <w:i/>
          <w:iCs/>
          <w:color w:val="000000" w:themeColor="text1"/>
        </w:rPr>
        <w:t>The training has b</w:t>
      </w:r>
      <w:r w:rsidR="005328EB" w:rsidRPr="00B31AB5">
        <w:rPr>
          <w:i/>
          <w:iCs/>
          <w:color w:val="000000" w:themeColor="text1"/>
        </w:rPr>
        <w:t>roaden</w:t>
      </w:r>
      <w:r w:rsidRPr="00B31AB5">
        <w:rPr>
          <w:i/>
          <w:iCs/>
          <w:color w:val="000000" w:themeColor="text1"/>
        </w:rPr>
        <w:t>ed</w:t>
      </w:r>
      <w:r w:rsidR="005328EB" w:rsidRPr="00B31AB5">
        <w:rPr>
          <w:i/>
          <w:iCs/>
          <w:color w:val="000000" w:themeColor="text1"/>
        </w:rPr>
        <w:t xml:space="preserve"> </w:t>
      </w:r>
      <w:r w:rsidRPr="00B31AB5">
        <w:rPr>
          <w:i/>
          <w:iCs/>
          <w:color w:val="000000" w:themeColor="text1"/>
        </w:rPr>
        <w:t xml:space="preserve">the staff </w:t>
      </w:r>
      <w:r w:rsidR="005328EB" w:rsidRPr="00B31AB5">
        <w:rPr>
          <w:i/>
          <w:iCs/>
          <w:color w:val="000000" w:themeColor="text1"/>
        </w:rPr>
        <w:t>knowledge of universal provision</w:t>
      </w:r>
      <w:r w:rsidRPr="00B31AB5">
        <w:rPr>
          <w:i/>
          <w:iCs/>
          <w:color w:val="000000" w:themeColor="text1"/>
        </w:rPr>
        <w:t xml:space="preserve"> but there is s</w:t>
      </w:r>
      <w:r w:rsidR="005328EB" w:rsidRPr="00B31AB5">
        <w:rPr>
          <w:i/>
          <w:iCs/>
          <w:color w:val="000000" w:themeColor="text1"/>
        </w:rPr>
        <w:t>till work to do on awareness of that document</w:t>
      </w:r>
      <w:r w:rsidRPr="00B31AB5">
        <w:rPr>
          <w:i/>
          <w:iCs/>
          <w:color w:val="000000" w:themeColor="text1"/>
        </w:rPr>
        <w:t>. B</w:t>
      </w:r>
      <w:r w:rsidR="005328EB" w:rsidRPr="00B31AB5">
        <w:rPr>
          <w:i/>
          <w:iCs/>
          <w:color w:val="000000" w:themeColor="text1"/>
        </w:rPr>
        <w:t xml:space="preserve">efore </w:t>
      </w:r>
      <w:r w:rsidRPr="00B31AB5">
        <w:rPr>
          <w:i/>
          <w:iCs/>
          <w:color w:val="000000" w:themeColor="text1"/>
        </w:rPr>
        <w:t xml:space="preserve">the </w:t>
      </w:r>
      <w:r w:rsidR="005328EB" w:rsidRPr="00B31AB5">
        <w:rPr>
          <w:i/>
          <w:iCs/>
          <w:color w:val="000000" w:themeColor="text1"/>
        </w:rPr>
        <w:t xml:space="preserve">training </w:t>
      </w:r>
      <w:r w:rsidRPr="00B31AB5">
        <w:rPr>
          <w:i/>
          <w:iCs/>
          <w:color w:val="000000" w:themeColor="text1"/>
        </w:rPr>
        <w:t>some staff weren’t</w:t>
      </w:r>
      <w:r w:rsidR="005328EB" w:rsidRPr="00B31AB5">
        <w:rPr>
          <w:i/>
          <w:iCs/>
          <w:color w:val="000000" w:themeColor="text1"/>
        </w:rPr>
        <w:t xml:space="preserve"> aware of it at all</w:t>
      </w:r>
      <w:r w:rsidR="00D37A68" w:rsidRPr="00B31AB5">
        <w:rPr>
          <w:i/>
          <w:iCs/>
          <w:color w:val="000000" w:themeColor="text1"/>
        </w:rPr>
        <w:t>. The s</w:t>
      </w:r>
      <w:r w:rsidR="005328EB" w:rsidRPr="00B31AB5">
        <w:rPr>
          <w:i/>
          <w:iCs/>
          <w:color w:val="000000" w:themeColor="text1"/>
        </w:rPr>
        <w:t xml:space="preserve">chool is on a journey </w:t>
      </w:r>
      <w:r w:rsidR="00D37A68" w:rsidRPr="00B31AB5">
        <w:rPr>
          <w:i/>
          <w:iCs/>
          <w:color w:val="000000" w:themeColor="text1"/>
        </w:rPr>
        <w:t>I am</w:t>
      </w:r>
      <w:r w:rsidR="005328EB" w:rsidRPr="00B31AB5">
        <w:rPr>
          <w:i/>
          <w:iCs/>
          <w:color w:val="000000" w:themeColor="text1"/>
        </w:rPr>
        <w:t xml:space="preserve"> new and no</w:t>
      </w:r>
      <w:r w:rsidR="00D37A68" w:rsidRPr="00B31AB5">
        <w:rPr>
          <w:i/>
          <w:iCs/>
          <w:color w:val="000000" w:themeColor="text1"/>
        </w:rPr>
        <w:t>t</w:t>
      </w:r>
      <w:r w:rsidR="005328EB" w:rsidRPr="00B31AB5">
        <w:rPr>
          <w:i/>
          <w:iCs/>
          <w:color w:val="000000" w:themeColor="text1"/>
        </w:rPr>
        <w:t xml:space="preserve"> experience and did used to have a very experienced SENCO who could support teachers. This has been a learning curve for </w:t>
      </w:r>
      <w:r w:rsidR="00D37A68" w:rsidRPr="00B31AB5">
        <w:rPr>
          <w:i/>
          <w:iCs/>
          <w:color w:val="000000" w:themeColor="text1"/>
        </w:rPr>
        <w:t>me</w:t>
      </w:r>
      <w:r w:rsidR="005328EB" w:rsidRPr="00B31AB5">
        <w:rPr>
          <w:i/>
          <w:iCs/>
          <w:color w:val="000000" w:themeColor="text1"/>
        </w:rPr>
        <w:t xml:space="preserve"> to make staff aware of these documents</w:t>
      </w:r>
      <w:r w:rsidR="00D37A68" w:rsidRPr="00B31AB5">
        <w:rPr>
          <w:i/>
          <w:iCs/>
          <w:color w:val="000000" w:themeColor="text1"/>
        </w:rPr>
        <w:t xml:space="preserve">. I </w:t>
      </w:r>
      <w:r w:rsidR="005328EB" w:rsidRPr="00B31AB5">
        <w:rPr>
          <w:i/>
          <w:iCs/>
          <w:color w:val="000000" w:themeColor="text1"/>
        </w:rPr>
        <w:t xml:space="preserve">can’t always find answers quickly </w:t>
      </w:r>
      <w:proofErr w:type="gramStart"/>
      <w:r w:rsidR="005328EB" w:rsidRPr="00B31AB5">
        <w:rPr>
          <w:i/>
          <w:iCs/>
          <w:color w:val="000000" w:themeColor="text1"/>
        </w:rPr>
        <w:t>enough</w:t>
      </w:r>
      <w:proofErr w:type="gramEnd"/>
      <w:r w:rsidR="00D37A68" w:rsidRPr="00B31AB5">
        <w:rPr>
          <w:i/>
          <w:iCs/>
          <w:color w:val="000000" w:themeColor="text1"/>
        </w:rPr>
        <w:t xml:space="preserve"> so staff need to have a better understanding themselves to not rely on me so much.</w:t>
      </w:r>
    </w:p>
    <w:p w14:paraId="4EF230D4" w14:textId="309FCBCD" w:rsidR="00D37A68" w:rsidRPr="00B31AB5" w:rsidRDefault="005328EB" w:rsidP="00D37A68">
      <w:pPr>
        <w:pStyle w:val="ListParagraph"/>
        <w:rPr>
          <w:i/>
          <w:iCs/>
          <w:color w:val="000000" w:themeColor="text1"/>
        </w:rPr>
      </w:pPr>
      <w:r w:rsidRPr="00B31AB5">
        <w:rPr>
          <w:i/>
          <w:iCs/>
          <w:color w:val="000000" w:themeColor="text1"/>
        </w:rPr>
        <w:t>Staff need to have a mindset change to SEND also being their responsibility not just SENCO problem</w:t>
      </w:r>
      <w:r w:rsidR="00D37A68" w:rsidRPr="00B31AB5">
        <w:rPr>
          <w:i/>
          <w:iCs/>
          <w:color w:val="000000" w:themeColor="text1"/>
        </w:rPr>
        <w:t>.</w:t>
      </w:r>
    </w:p>
    <w:p w14:paraId="08F78964" w14:textId="77777777" w:rsidR="00D37A68" w:rsidRPr="00B31AB5" w:rsidRDefault="00D37A68" w:rsidP="00D37A68">
      <w:pPr>
        <w:pStyle w:val="ListParagraph"/>
        <w:rPr>
          <w:i/>
          <w:iCs/>
          <w:color w:val="000000" w:themeColor="text1"/>
        </w:rPr>
      </w:pPr>
    </w:p>
    <w:p w14:paraId="626AA840" w14:textId="77777777" w:rsidR="005328EB" w:rsidRPr="00B31AB5" w:rsidRDefault="005328EB" w:rsidP="005328EB">
      <w:pPr>
        <w:pStyle w:val="ListParagraph"/>
        <w:numPr>
          <w:ilvl w:val="0"/>
          <w:numId w:val="6"/>
        </w:numPr>
        <w:spacing w:line="279" w:lineRule="auto"/>
        <w:rPr>
          <w:color w:val="000000" w:themeColor="text1"/>
        </w:rPr>
      </w:pPr>
      <w:r w:rsidRPr="00B31AB5">
        <w:rPr>
          <w:color w:val="000000" w:themeColor="text1"/>
        </w:rPr>
        <w:t xml:space="preserve">Has there been any direct impact on applications of EHCP’s </w:t>
      </w:r>
      <w:proofErr w:type="gramStart"/>
      <w:r w:rsidRPr="00B31AB5">
        <w:rPr>
          <w:color w:val="000000" w:themeColor="text1"/>
        </w:rPr>
        <w:t>as a result of</w:t>
      </w:r>
      <w:proofErr w:type="gramEnd"/>
      <w:r w:rsidRPr="00B31AB5">
        <w:rPr>
          <w:color w:val="000000" w:themeColor="text1"/>
        </w:rPr>
        <w:t xml:space="preserve"> the SIAG service?</w:t>
      </w:r>
    </w:p>
    <w:p w14:paraId="30C58F92" w14:textId="57A146D9" w:rsidR="005328EB" w:rsidRPr="00B31AB5" w:rsidRDefault="005328EB" w:rsidP="005328EB">
      <w:pPr>
        <w:pStyle w:val="ListParagraph"/>
        <w:rPr>
          <w:i/>
          <w:iCs/>
          <w:color w:val="000000" w:themeColor="text1"/>
        </w:rPr>
      </w:pPr>
      <w:r w:rsidRPr="00B31AB5">
        <w:rPr>
          <w:i/>
          <w:iCs/>
          <w:color w:val="000000" w:themeColor="text1"/>
        </w:rPr>
        <w:t xml:space="preserve">No correlation at all. The training has helped us to be more specific about supporting children whether they have an EHCP or not </w:t>
      </w:r>
      <w:r w:rsidR="000A1651" w:rsidRPr="00B31AB5">
        <w:rPr>
          <w:i/>
          <w:iCs/>
          <w:color w:val="000000" w:themeColor="text1"/>
        </w:rPr>
        <w:t xml:space="preserve">but there is no direct impact. </w:t>
      </w:r>
    </w:p>
    <w:p w14:paraId="2621923B" w14:textId="77777777" w:rsidR="005328EB" w:rsidRPr="00B31AB5" w:rsidRDefault="005328EB" w:rsidP="005328EB">
      <w:pPr>
        <w:pStyle w:val="ListParagraph"/>
        <w:rPr>
          <w:color w:val="000000" w:themeColor="text1"/>
        </w:rPr>
      </w:pPr>
    </w:p>
    <w:p w14:paraId="70F3B221" w14:textId="6127DE94" w:rsidR="005328EB" w:rsidRPr="00B31AB5" w:rsidRDefault="005328EB" w:rsidP="005328EB">
      <w:pPr>
        <w:pStyle w:val="ListParagraph"/>
        <w:numPr>
          <w:ilvl w:val="0"/>
          <w:numId w:val="6"/>
        </w:numPr>
        <w:spacing w:line="279" w:lineRule="auto"/>
        <w:rPr>
          <w:color w:val="000000" w:themeColor="text1"/>
        </w:rPr>
      </w:pPr>
      <w:r w:rsidRPr="00B31AB5">
        <w:rPr>
          <w:color w:val="000000" w:themeColor="text1"/>
        </w:rPr>
        <w:t>Has there been any direct impact on exclusions or behavio</w:t>
      </w:r>
      <w:r w:rsidR="000A1651" w:rsidRPr="00B31AB5">
        <w:rPr>
          <w:color w:val="000000" w:themeColor="text1"/>
        </w:rPr>
        <w:t>u</w:t>
      </w:r>
      <w:r w:rsidRPr="00B31AB5">
        <w:rPr>
          <w:color w:val="000000" w:themeColor="text1"/>
        </w:rPr>
        <w:t xml:space="preserve">r </w:t>
      </w:r>
      <w:proofErr w:type="gramStart"/>
      <w:r w:rsidRPr="00B31AB5">
        <w:rPr>
          <w:color w:val="000000" w:themeColor="text1"/>
        </w:rPr>
        <w:t>as a result of</w:t>
      </w:r>
      <w:proofErr w:type="gramEnd"/>
      <w:r w:rsidRPr="00B31AB5">
        <w:rPr>
          <w:color w:val="000000" w:themeColor="text1"/>
        </w:rPr>
        <w:t xml:space="preserve"> the SIAG service?</w:t>
      </w:r>
    </w:p>
    <w:p w14:paraId="50058DE1" w14:textId="1E06A64E" w:rsidR="005328EB" w:rsidRPr="00B31AB5" w:rsidRDefault="000A1651" w:rsidP="005328EB">
      <w:pPr>
        <w:pStyle w:val="ListParagraph"/>
        <w:rPr>
          <w:i/>
          <w:iCs/>
          <w:color w:val="000000" w:themeColor="text1"/>
        </w:rPr>
      </w:pPr>
      <w:r w:rsidRPr="00B31AB5">
        <w:rPr>
          <w:i/>
          <w:iCs/>
          <w:color w:val="000000" w:themeColor="text1"/>
        </w:rPr>
        <w:t>I t</w:t>
      </w:r>
      <w:r w:rsidR="005328EB" w:rsidRPr="00B31AB5">
        <w:rPr>
          <w:i/>
          <w:iCs/>
          <w:color w:val="000000" w:themeColor="text1"/>
        </w:rPr>
        <w:t>hink staff are more aware of the underlying reasons for some behaviours</w:t>
      </w:r>
      <w:r w:rsidRPr="00B31AB5">
        <w:rPr>
          <w:i/>
          <w:iCs/>
          <w:color w:val="000000" w:themeColor="text1"/>
        </w:rPr>
        <w:t>. F</w:t>
      </w:r>
      <w:r w:rsidR="005328EB" w:rsidRPr="00B31AB5">
        <w:rPr>
          <w:i/>
          <w:iCs/>
          <w:color w:val="000000" w:themeColor="text1"/>
        </w:rPr>
        <w:t xml:space="preserve">or some </w:t>
      </w:r>
      <w:r w:rsidRPr="00B31AB5">
        <w:rPr>
          <w:i/>
          <w:iCs/>
          <w:color w:val="000000" w:themeColor="text1"/>
        </w:rPr>
        <w:t xml:space="preserve">pf the more </w:t>
      </w:r>
      <w:r w:rsidR="005328EB" w:rsidRPr="00B31AB5">
        <w:rPr>
          <w:i/>
          <w:iCs/>
          <w:color w:val="000000" w:themeColor="text1"/>
        </w:rPr>
        <w:t>well</w:t>
      </w:r>
      <w:r w:rsidRPr="00B31AB5">
        <w:rPr>
          <w:i/>
          <w:iCs/>
          <w:color w:val="000000" w:themeColor="text1"/>
        </w:rPr>
        <w:t>-</w:t>
      </w:r>
      <w:r w:rsidR="005328EB" w:rsidRPr="00B31AB5">
        <w:rPr>
          <w:i/>
          <w:iCs/>
          <w:color w:val="000000" w:themeColor="text1"/>
        </w:rPr>
        <w:t xml:space="preserve">established staff </w:t>
      </w:r>
      <w:r w:rsidRPr="00B31AB5">
        <w:rPr>
          <w:i/>
          <w:iCs/>
          <w:color w:val="000000" w:themeColor="text1"/>
        </w:rPr>
        <w:t>there has been a</w:t>
      </w:r>
      <w:r w:rsidR="005328EB" w:rsidRPr="00B31AB5">
        <w:rPr>
          <w:i/>
          <w:iCs/>
          <w:color w:val="000000" w:themeColor="text1"/>
        </w:rPr>
        <w:t xml:space="preserve"> change in mindset about what the behavio</w:t>
      </w:r>
      <w:r w:rsidRPr="00B31AB5">
        <w:rPr>
          <w:i/>
          <w:iCs/>
          <w:color w:val="000000" w:themeColor="text1"/>
        </w:rPr>
        <w:t>u</w:t>
      </w:r>
      <w:r w:rsidR="005328EB" w:rsidRPr="00B31AB5">
        <w:rPr>
          <w:i/>
          <w:iCs/>
          <w:color w:val="000000" w:themeColor="text1"/>
        </w:rPr>
        <w:t>r is telling you. Training on sensory processing /trauma informed video about baby/ trauma was very hard hitting and staff are</w:t>
      </w:r>
      <w:r w:rsidRPr="00B31AB5">
        <w:rPr>
          <w:i/>
          <w:iCs/>
          <w:color w:val="000000" w:themeColor="text1"/>
        </w:rPr>
        <w:t xml:space="preserve"> now</w:t>
      </w:r>
      <w:r w:rsidR="005328EB" w:rsidRPr="00B31AB5">
        <w:rPr>
          <w:i/>
          <w:iCs/>
          <w:color w:val="000000" w:themeColor="text1"/>
        </w:rPr>
        <w:t xml:space="preserve"> understanding behavio</w:t>
      </w:r>
      <w:r w:rsidRPr="00B31AB5">
        <w:rPr>
          <w:i/>
          <w:iCs/>
          <w:color w:val="000000" w:themeColor="text1"/>
        </w:rPr>
        <w:t>u</w:t>
      </w:r>
      <w:r w:rsidR="005328EB" w:rsidRPr="00B31AB5">
        <w:rPr>
          <w:i/>
          <w:iCs/>
          <w:color w:val="000000" w:themeColor="text1"/>
        </w:rPr>
        <w:t>r is a cry for help it</w:t>
      </w:r>
      <w:r w:rsidRPr="00B31AB5">
        <w:rPr>
          <w:i/>
          <w:iCs/>
          <w:color w:val="000000" w:themeColor="text1"/>
        </w:rPr>
        <w:t>’</w:t>
      </w:r>
      <w:r w:rsidR="005328EB" w:rsidRPr="00B31AB5">
        <w:rPr>
          <w:i/>
          <w:iCs/>
          <w:color w:val="000000" w:themeColor="text1"/>
        </w:rPr>
        <w:t xml:space="preserve">s not </w:t>
      </w:r>
      <w:r w:rsidRPr="00B31AB5">
        <w:rPr>
          <w:i/>
          <w:iCs/>
          <w:color w:val="000000" w:themeColor="text1"/>
        </w:rPr>
        <w:t>‘</w:t>
      </w:r>
      <w:r w:rsidR="005328EB" w:rsidRPr="00B31AB5">
        <w:rPr>
          <w:i/>
          <w:iCs/>
          <w:color w:val="000000" w:themeColor="text1"/>
        </w:rPr>
        <w:t>directed at me</w:t>
      </w:r>
      <w:r w:rsidRPr="00B31AB5">
        <w:rPr>
          <w:i/>
          <w:iCs/>
          <w:color w:val="000000" w:themeColor="text1"/>
        </w:rPr>
        <w:t>’</w:t>
      </w:r>
      <w:r w:rsidR="005328EB" w:rsidRPr="00B31AB5">
        <w:rPr>
          <w:i/>
          <w:iCs/>
          <w:color w:val="000000" w:themeColor="text1"/>
        </w:rPr>
        <w:t xml:space="preserve"> attitude. Not</w:t>
      </w:r>
      <w:r w:rsidRPr="00B31AB5">
        <w:rPr>
          <w:i/>
          <w:iCs/>
          <w:color w:val="000000" w:themeColor="text1"/>
        </w:rPr>
        <w:t xml:space="preserve"> seen</w:t>
      </w:r>
      <w:r w:rsidR="005328EB" w:rsidRPr="00B31AB5">
        <w:rPr>
          <w:i/>
          <w:iCs/>
          <w:color w:val="000000" w:themeColor="text1"/>
        </w:rPr>
        <w:t xml:space="preserve"> a reduction in behaviour but how people react </w:t>
      </w:r>
      <w:r w:rsidRPr="00B31AB5">
        <w:rPr>
          <w:i/>
          <w:iCs/>
          <w:color w:val="000000" w:themeColor="text1"/>
        </w:rPr>
        <w:t xml:space="preserve">to it </w:t>
      </w:r>
      <w:r w:rsidR="005328EB" w:rsidRPr="00B31AB5">
        <w:rPr>
          <w:i/>
          <w:iCs/>
          <w:color w:val="000000" w:themeColor="text1"/>
        </w:rPr>
        <w:t>has changed</w:t>
      </w:r>
      <w:r w:rsidRPr="00B31AB5">
        <w:rPr>
          <w:i/>
          <w:iCs/>
          <w:color w:val="000000" w:themeColor="text1"/>
        </w:rPr>
        <w:t>.</w:t>
      </w:r>
      <w:r w:rsidR="005328EB" w:rsidRPr="00B31AB5">
        <w:rPr>
          <w:i/>
          <w:iCs/>
          <w:color w:val="000000" w:themeColor="text1"/>
        </w:rPr>
        <w:t xml:space="preserve"> </w:t>
      </w:r>
    </w:p>
    <w:p w14:paraId="5F6E527E" w14:textId="77777777" w:rsidR="002869CC" w:rsidRDefault="002869CC" w:rsidP="002869CC">
      <w:pPr>
        <w:rPr>
          <w:b/>
          <w:bCs/>
        </w:rPr>
      </w:pPr>
      <w:r w:rsidRPr="00856005">
        <w:rPr>
          <w:b/>
          <w:bCs/>
        </w:rPr>
        <w:t>Learnings:</w:t>
      </w:r>
    </w:p>
    <w:p w14:paraId="5976168A" w14:textId="1166C938" w:rsidR="002869CC" w:rsidRDefault="002869CC" w:rsidP="002869CC">
      <w:r>
        <w:t xml:space="preserve">This school was </w:t>
      </w:r>
      <w:r w:rsidR="001631F7">
        <w:t xml:space="preserve">initially looking for support for an individual pupil but by upskilling their staff on the graduated response and how to effectively use universal provision, they have not only helped that individual student but </w:t>
      </w:r>
      <w:r w:rsidR="00E35B0F">
        <w:t xml:space="preserve">all the students in the school. This was a school that didn’t realise how much support they needed and with a new SENCO trying to find her feet this </w:t>
      </w:r>
      <w:r w:rsidR="00D46DD0">
        <w:t xml:space="preserve">piece of work has had great impact. </w:t>
      </w:r>
      <w:r w:rsidR="00091599">
        <w:t xml:space="preserve">There would be further work </w:t>
      </w:r>
      <w:r w:rsidR="00E056EA">
        <w:t xml:space="preserve">the school would like </w:t>
      </w:r>
      <w:r w:rsidR="008F297C">
        <w:t>as</w:t>
      </w:r>
      <w:r w:rsidR="00E056EA">
        <w:t xml:space="preserve"> three days of work didn’t feel enough </w:t>
      </w:r>
      <w:r w:rsidR="008F297C">
        <w:t xml:space="preserve">for a school </w:t>
      </w:r>
      <w:r w:rsidR="00092EB6">
        <w:t xml:space="preserve">that is on a new SEND journey. As a new SENCO support for implementation of strategies learnt seems </w:t>
      </w:r>
      <w:r w:rsidR="008A0926">
        <w:t xml:space="preserve">to be a need that does not have a project or service to help with and it should not be underestimated how much schools and the staff within them still do not understand about trauma and universal provision. A school such as this would also benefit from visiting and spending time in </w:t>
      </w:r>
      <w:r w:rsidR="00F81EDE">
        <w:t xml:space="preserve">other </w:t>
      </w:r>
      <w:r w:rsidR="008A0926">
        <w:t xml:space="preserve">schools to support and build further understanding of strategies and </w:t>
      </w:r>
      <w:r w:rsidR="00011DE6">
        <w:t xml:space="preserve">whole school provision. </w:t>
      </w:r>
    </w:p>
    <w:p w14:paraId="7237DA41" w14:textId="77777777" w:rsidR="0040389D" w:rsidRDefault="00F70C84" w:rsidP="002869CC">
      <w:r>
        <w:lastRenderedPageBreak/>
        <w:t xml:space="preserve">This school has highlighted how the perception of </w:t>
      </w:r>
      <w:r w:rsidR="003A1F7C">
        <w:t xml:space="preserve">only </w:t>
      </w:r>
      <w:r>
        <w:t xml:space="preserve">needing </w:t>
      </w:r>
      <w:r w:rsidR="003A1F7C">
        <w:t xml:space="preserve">lots of </w:t>
      </w:r>
      <w:r w:rsidR="002D0D67">
        <w:t>high-level</w:t>
      </w:r>
      <w:r w:rsidR="003A1F7C">
        <w:t xml:space="preserve"> </w:t>
      </w:r>
      <w:r>
        <w:t xml:space="preserve">support for individuals </w:t>
      </w:r>
      <w:r w:rsidR="002D3208">
        <w:t xml:space="preserve">and views on </w:t>
      </w:r>
      <w:r w:rsidR="003A1F7C">
        <w:t>this</w:t>
      </w:r>
      <w:r w:rsidR="002D3208">
        <w:t xml:space="preserve"> being most effective, can be changed. </w:t>
      </w:r>
      <w:r w:rsidR="00C852AC">
        <w:t>The staff felt that whole class SEN strategies were only for younger year groups and there was some entrenched</w:t>
      </w:r>
      <w:r w:rsidR="002D0D67">
        <w:t xml:space="preserve"> negative</w:t>
      </w:r>
      <w:r w:rsidR="00C852AC">
        <w:t xml:space="preserve"> thinking about </w:t>
      </w:r>
      <w:r w:rsidR="00983366">
        <w:t>behaviour. By promoting the use of strategies that are</w:t>
      </w:r>
      <w:r w:rsidR="00B67804">
        <w:t xml:space="preserve"> </w:t>
      </w:r>
      <w:r w:rsidR="005349E8">
        <w:t xml:space="preserve">part of the graduated response </w:t>
      </w:r>
      <w:r w:rsidR="00E25C41">
        <w:t>has changed the culture</w:t>
      </w:r>
      <w:r w:rsidR="00DF7A64">
        <w:t xml:space="preserve"> </w:t>
      </w:r>
      <w:r w:rsidR="00E25C41">
        <w:t>to be more about what should</w:t>
      </w:r>
      <w:r w:rsidR="002D0D67">
        <w:t xml:space="preserve"> and could</w:t>
      </w:r>
      <w:r w:rsidR="00E25C41">
        <w:t xml:space="preserve"> be </w:t>
      </w:r>
      <w:r w:rsidR="00E25C41">
        <w:t>ordinarily available inclusive practice</w:t>
      </w:r>
      <w:r w:rsidR="00E25C41">
        <w:t xml:space="preserve">. This in turn has and will benefit more children </w:t>
      </w:r>
      <w:r w:rsidR="00704F4C">
        <w:t xml:space="preserve">by meeting need earlier. The work of the SIAG service has also supported a culture change </w:t>
      </w:r>
      <w:r w:rsidR="00724756">
        <w:t xml:space="preserve">around behaviour enabling staff to feel more confident </w:t>
      </w:r>
      <w:r w:rsidR="00DF7A64">
        <w:t>to make more informed decisions</w:t>
      </w:r>
      <w:r w:rsidR="002D0D67">
        <w:t xml:space="preserve"> as they have a deeper understanding of behaviour but also how this links to SEN strategies.</w:t>
      </w:r>
      <w:r w:rsidR="00DF7A64">
        <w:t xml:space="preserve"> </w:t>
      </w:r>
    </w:p>
    <w:p w14:paraId="77EC1420" w14:textId="63BCE2ED" w:rsidR="00F70C84" w:rsidRPr="002869CC" w:rsidRDefault="00DF7A64" w:rsidP="002869CC">
      <w:r>
        <w:t xml:space="preserve">The school said they are on a </w:t>
      </w:r>
      <w:r w:rsidR="0040389D">
        <w:t>journey of improvement for SEN;</w:t>
      </w:r>
      <w:r>
        <w:t xml:space="preserve"> this would have been an ideal case for a SEN Practitioner to re-visit in 6 months to continue the work that has started and support with embedding practices</w:t>
      </w:r>
      <w:r w:rsidR="0040389D">
        <w:t>-</w:t>
      </w:r>
      <w:r>
        <w:t xml:space="preserve"> particularly with a new SENCO in position. This case also demonstrates that projects such as these need to be available for longer periods of time to </w:t>
      </w:r>
      <w:r w:rsidR="003A1F7C">
        <w:t xml:space="preserve">gather more data and feedback to show longer term impact on KPI’s around EHCP’s and exclusion rates. </w:t>
      </w:r>
    </w:p>
    <w:p w14:paraId="03681451" w14:textId="77777777" w:rsidR="004D753B" w:rsidRPr="00AD5954" w:rsidRDefault="004D753B"/>
    <w:p w14:paraId="1302CB9A" w14:textId="77777777" w:rsidR="007653AA" w:rsidRPr="002D794C" w:rsidRDefault="007653AA" w:rsidP="007653AA">
      <w:r>
        <w:t xml:space="preserve">Emilie Warren and </w:t>
      </w:r>
      <w:r w:rsidRPr="002D794C">
        <w:t>Rebecca Reed</w:t>
      </w:r>
    </w:p>
    <w:p w14:paraId="6D499D6C" w14:textId="77777777" w:rsidR="007653AA" w:rsidRPr="002D794C" w:rsidRDefault="007653AA" w:rsidP="007653AA">
      <w:pPr>
        <w:rPr>
          <w:rFonts w:eastAsiaTheme="minorEastAsia" w:cs="Calibri"/>
          <w:b/>
          <w:bCs/>
          <w:noProof/>
          <w:color w:val="1F497D"/>
          <w:lang w:eastAsia="en-GB"/>
          <w14:ligatures w14:val="none"/>
        </w:rPr>
      </w:pPr>
      <w:r>
        <w:rPr>
          <w:rFonts w:eastAsiaTheme="minorEastAsia" w:cs="Calibri"/>
          <w:b/>
          <w:bCs/>
          <w:noProof/>
          <w:color w:val="1F497D"/>
          <w:lang w:eastAsia="en-GB"/>
          <w14:ligatures w14:val="none"/>
        </w:rPr>
        <w:t xml:space="preserve">SEND Outreach Operations Manager/ </w:t>
      </w:r>
      <w:r w:rsidRPr="002D794C">
        <w:rPr>
          <w:rFonts w:eastAsiaTheme="minorEastAsia" w:cs="Calibri"/>
          <w:b/>
          <w:bCs/>
          <w:noProof/>
          <w:color w:val="1F497D"/>
          <w:lang w:eastAsia="en-GB"/>
          <w14:ligatures w14:val="none"/>
        </w:rPr>
        <w:t xml:space="preserve">SEND Outreach Practitioner </w:t>
      </w:r>
    </w:p>
    <w:p w14:paraId="3C292734" w14:textId="77777777" w:rsidR="007653AA" w:rsidRPr="002D794C" w:rsidRDefault="007653AA" w:rsidP="007653AA">
      <w:pPr>
        <w:rPr>
          <w:rFonts w:eastAsiaTheme="minorEastAsia" w:cs="Calibri"/>
          <w:b/>
          <w:bCs/>
          <w:noProof/>
          <w:color w:val="1F497D"/>
          <w:lang w:eastAsia="en-GB"/>
          <w14:ligatures w14:val="none"/>
        </w:rPr>
      </w:pPr>
      <w:r w:rsidRPr="002D794C">
        <w:rPr>
          <w:rFonts w:eastAsiaTheme="minorEastAsia" w:cs="Calibri"/>
          <w:b/>
          <w:bCs/>
          <w:noProof/>
          <w:color w:val="1F497D"/>
          <w:lang w:eastAsia="en-GB"/>
          <w14:ligatures w14:val="none"/>
        </w:rPr>
        <w:t>The Special Partnership Trust</w:t>
      </w:r>
      <w:r w:rsidRPr="002D794C">
        <w:rPr>
          <w:rFonts w:eastAsiaTheme="minorEastAsia" w:cs="Calibri"/>
          <w:noProof/>
          <w:color w:val="1F497D"/>
          <w:lang w:eastAsia="en-GB"/>
          <w14:ligatures w14:val="none"/>
        </w:rPr>
        <w:br/>
        <w:t xml:space="preserve">e: </w:t>
      </w:r>
      <w:r w:rsidRPr="00475305">
        <w:rPr>
          <w:rFonts w:eastAsiaTheme="minorEastAsia" w:cs="Calibri"/>
          <w:noProof/>
          <w:lang w:eastAsia="en-GB"/>
          <w14:ligatures w14:val="none"/>
        </w:rPr>
        <w:t>siag@specialpartnership.orh</w:t>
      </w:r>
      <w:r>
        <w:rPr>
          <w:rFonts w:eastAsiaTheme="minorEastAsia" w:cs="Calibri"/>
          <w:noProof/>
          <w:lang w:eastAsia="en-GB"/>
          <w14:ligatures w14:val="none"/>
        </w:rPr>
        <w:t>g</w:t>
      </w:r>
      <w:r w:rsidRPr="002D794C">
        <w:rPr>
          <w:rFonts w:eastAsiaTheme="minorEastAsia" w:cs="Calibri"/>
          <w:noProof/>
          <w:color w:val="1F497D"/>
          <w:lang w:eastAsia="en-GB"/>
          <w14:ligatures w14:val="none"/>
        </w:rPr>
        <w:br/>
        <w:t>t:  01872 487237                                                                                                                                         </w:t>
      </w:r>
    </w:p>
    <w:p w14:paraId="11D1D02F" w14:textId="77777777" w:rsidR="007653AA" w:rsidRPr="002D794C" w:rsidRDefault="007653AA" w:rsidP="007653AA">
      <w:pPr>
        <w:rPr>
          <w:rFonts w:eastAsiaTheme="minorEastAsia" w:cs="Calibri"/>
          <w:b/>
          <w:bCs/>
          <w:noProof/>
          <w:color w:val="1F497D"/>
          <w:lang w:eastAsia="en-GB"/>
          <w14:ligatures w14:val="none"/>
        </w:rPr>
      </w:pPr>
      <w:r w:rsidRPr="002D794C">
        <w:rPr>
          <w:rFonts w:eastAsiaTheme="minorEastAsia" w:cs="Calibri"/>
          <w:noProof/>
          <w:color w:val="1F497D"/>
          <w:lang w:eastAsia="en-GB"/>
          <w14:ligatures w14:val="none"/>
        </w:rPr>
        <w:t xml:space="preserve">Address: Special Partnership Trust, c/o Pencalenick School, Truro, TR1 1TE </w:t>
      </w:r>
    </w:p>
    <w:p w14:paraId="648D5AA8" w14:textId="77777777" w:rsidR="004D753B" w:rsidRPr="00AD5954" w:rsidRDefault="004D753B"/>
    <w:p w14:paraId="54692D85" w14:textId="77777777" w:rsidR="004D753B" w:rsidRPr="00AD5954" w:rsidRDefault="004D753B"/>
    <w:p w14:paraId="1297600A" w14:textId="37DFC79B" w:rsidR="004D753B" w:rsidRPr="00AD5954" w:rsidRDefault="004D753B"/>
    <w:sectPr w:rsidR="004D753B" w:rsidRPr="00AD5954">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30B4D" w14:textId="77777777" w:rsidR="007E7CD7" w:rsidRDefault="007E7CD7" w:rsidP="004D753B">
      <w:pPr>
        <w:spacing w:after="0" w:line="240" w:lineRule="auto"/>
      </w:pPr>
      <w:r>
        <w:separator/>
      </w:r>
    </w:p>
  </w:endnote>
  <w:endnote w:type="continuationSeparator" w:id="0">
    <w:p w14:paraId="608BA8E1" w14:textId="77777777" w:rsidR="007E7CD7" w:rsidRDefault="007E7CD7" w:rsidP="004D753B">
      <w:pPr>
        <w:spacing w:after="0" w:line="240" w:lineRule="auto"/>
      </w:pPr>
      <w:r>
        <w:continuationSeparator/>
      </w:r>
    </w:p>
  </w:endnote>
  <w:endnote w:type="continuationNotice" w:id="1">
    <w:p w14:paraId="25A1702C" w14:textId="77777777" w:rsidR="007E7CD7" w:rsidRDefault="007E7C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A34BB" w14:textId="77777777" w:rsidR="004D753B" w:rsidRDefault="004D75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2BB95" w14:textId="7466146A" w:rsidR="004D753B" w:rsidRDefault="004D753B">
    <w:pPr>
      <w:pStyle w:val="Footer"/>
    </w:pPr>
    <w:r>
      <w:rPr>
        <w:noProof/>
      </w:rPr>
      <w:drawing>
        <wp:inline distT="0" distB="0" distL="0" distR="0" wp14:anchorId="3304F141" wp14:editId="5FA8091A">
          <wp:extent cx="5724524" cy="952500"/>
          <wp:effectExtent l="0" t="0" r="0" b="0"/>
          <wp:docPr id="1500518229" name="Picture 1500518229" descr="A logo with a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110944" name="Picture 1528110944" descr="A logo with a flower&#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724524" cy="952500"/>
                  </a:xfrm>
                  <a:prstGeom prst="rect">
                    <a:avLst/>
                  </a:prstGeom>
                </pic:spPr>
              </pic:pic>
            </a:graphicData>
          </a:graphic>
        </wp:inline>
      </w:drawing>
    </w:r>
  </w:p>
  <w:p w14:paraId="3163B239" w14:textId="77777777" w:rsidR="004D753B" w:rsidRDefault="004D75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80CBC" w14:textId="77777777" w:rsidR="004D753B" w:rsidRDefault="004D75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EC22F" w14:textId="77777777" w:rsidR="007E7CD7" w:rsidRDefault="007E7CD7" w:rsidP="004D753B">
      <w:pPr>
        <w:spacing w:after="0" w:line="240" w:lineRule="auto"/>
      </w:pPr>
      <w:r>
        <w:separator/>
      </w:r>
    </w:p>
  </w:footnote>
  <w:footnote w:type="continuationSeparator" w:id="0">
    <w:p w14:paraId="6CE8CD7B" w14:textId="77777777" w:rsidR="007E7CD7" w:rsidRDefault="007E7CD7" w:rsidP="004D753B">
      <w:pPr>
        <w:spacing w:after="0" w:line="240" w:lineRule="auto"/>
      </w:pPr>
      <w:r>
        <w:continuationSeparator/>
      </w:r>
    </w:p>
  </w:footnote>
  <w:footnote w:type="continuationNotice" w:id="1">
    <w:p w14:paraId="70193A5F" w14:textId="77777777" w:rsidR="007E7CD7" w:rsidRDefault="007E7CD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3ADAD" w14:textId="6F9C8FA1" w:rsidR="004D753B" w:rsidRDefault="00000000">
    <w:pPr>
      <w:pStyle w:val="Header"/>
    </w:pPr>
    <w:r>
      <w:rPr>
        <w:noProof/>
      </w:rPr>
      <w:pict w14:anchorId="643F0B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802266" o:spid="_x0000_s1026" type="#_x0000_t75" style="position:absolute;margin-left:0;margin-top:0;width:451.2pt;height:440.65pt;z-index:-251658239;mso-position-horizontal:center;mso-position-horizontal-relative:margin;mso-position-vertical:center;mso-position-vertical-relative:margin" o:allowincell="f">
          <v:imagedata r:id="rId1" o:title="SPT without text"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C0C68" w14:textId="619E6DBC" w:rsidR="004D753B" w:rsidRDefault="00000000">
    <w:pPr>
      <w:pStyle w:val="Header"/>
    </w:pPr>
    <w:r>
      <w:rPr>
        <w:noProof/>
      </w:rPr>
      <w:pict w14:anchorId="15E4B1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802267" o:spid="_x0000_s1027" type="#_x0000_t75" style="position:absolute;margin-left:0;margin-top:0;width:451.2pt;height:440.65pt;z-index:-251658238;mso-position-horizontal:center;mso-position-horizontal-relative:margin;mso-position-vertical:center;mso-position-vertical-relative:margin" o:allowincell="f">
          <v:imagedata r:id="rId1" o:title="SPT without text"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6F428" w14:textId="281D5B18" w:rsidR="004D753B" w:rsidRDefault="00000000">
    <w:pPr>
      <w:pStyle w:val="Header"/>
    </w:pPr>
    <w:r>
      <w:rPr>
        <w:noProof/>
      </w:rPr>
      <w:pict w14:anchorId="093C76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802265" o:spid="_x0000_s1025" type="#_x0000_t75" style="position:absolute;margin-left:0;margin-top:0;width:451.2pt;height:440.65pt;z-index:-251658240;mso-position-horizontal:center;mso-position-horizontal-relative:margin;mso-position-vertical:center;mso-position-vertical-relative:margin" o:allowincell="f">
          <v:imagedata r:id="rId1" o:title="SPT without text"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395452"/>
    <w:multiLevelType w:val="hybridMultilevel"/>
    <w:tmpl w:val="22BC0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7B054B"/>
    <w:multiLevelType w:val="hybridMultilevel"/>
    <w:tmpl w:val="4DF8B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DC6843"/>
    <w:multiLevelType w:val="hybridMultilevel"/>
    <w:tmpl w:val="5E683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9943E6"/>
    <w:multiLevelType w:val="hybridMultilevel"/>
    <w:tmpl w:val="EA64A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228CC2"/>
    <w:multiLevelType w:val="hybridMultilevel"/>
    <w:tmpl w:val="96EC603A"/>
    <w:lvl w:ilvl="0" w:tplc="F564C7F4">
      <w:start w:val="1"/>
      <w:numFmt w:val="decimal"/>
      <w:lvlText w:val="%1."/>
      <w:lvlJc w:val="left"/>
      <w:pPr>
        <w:ind w:left="720" w:hanging="360"/>
      </w:pPr>
    </w:lvl>
    <w:lvl w:ilvl="1" w:tplc="576E91FC">
      <w:start w:val="1"/>
      <w:numFmt w:val="lowerLetter"/>
      <w:lvlText w:val="%2."/>
      <w:lvlJc w:val="left"/>
      <w:pPr>
        <w:ind w:left="1440" w:hanging="360"/>
      </w:pPr>
    </w:lvl>
    <w:lvl w:ilvl="2" w:tplc="14AC563A">
      <w:start w:val="1"/>
      <w:numFmt w:val="lowerRoman"/>
      <w:lvlText w:val="%3."/>
      <w:lvlJc w:val="right"/>
      <w:pPr>
        <w:ind w:left="2160" w:hanging="180"/>
      </w:pPr>
    </w:lvl>
    <w:lvl w:ilvl="3" w:tplc="6CD219E2">
      <w:start w:val="1"/>
      <w:numFmt w:val="decimal"/>
      <w:lvlText w:val="%4."/>
      <w:lvlJc w:val="left"/>
      <w:pPr>
        <w:ind w:left="2880" w:hanging="360"/>
      </w:pPr>
    </w:lvl>
    <w:lvl w:ilvl="4" w:tplc="37E47564">
      <w:start w:val="1"/>
      <w:numFmt w:val="lowerLetter"/>
      <w:lvlText w:val="%5."/>
      <w:lvlJc w:val="left"/>
      <w:pPr>
        <w:ind w:left="3600" w:hanging="360"/>
      </w:pPr>
    </w:lvl>
    <w:lvl w:ilvl="5" w:tplc="E6BC6874">
      <w:start w:val="1"/>
      <w:numFmt w:val="lowerRoman"/>
      <w:lvlText w:val="%6."/>
      <w:lvlJc w:val="right"/>
      <w:pPr>
        <w:ind w:left="4320" w:hanging="180"/>
      </w:pPr>
    </w:lvl>
    <w:lvl w:ilvl="6" w:tplc="8A80E022">
      <w:start w:val="1"/>
      <w:numFmt w:val="decimal"/>
      <w:lvlText w:val="%7."/>
      <w:lvlJc w:val="left"/>
      <w:pPr>
        <w:ind w:left="5040" w:hanging="360"/>
      </w:pPr>
    </w:lvl>
    <w:lvl w:ilvl="7" w:tplc="301CF818">
      <w:start w:val="1"/>
      <w:numFmt w:val="lowerLetter"/>
      <w:lvlText w:val="%8."/>
      <w:lvlJc w:val="left"/>
      <w:pPr>
        <w:ind w:left="5760" w:hanging="360"/>
      </w:pPr>
    </w:lvl>
    <w:lvl w:ilvl="8" w:tplc="35C2DE96">
      <w:start w:val="1"/>
      <w:numFmt w:val="lowerRoman"/>
      <w:lvlText w:val="%9."/>
      <w:lvlJc w:val="right"/>
      <w:pPr>
        <w:ind w:left="6480" w:hanging="180"/>
      </w:pPr>
    </w:lvl>
  </w:abstractNum>
  <w:abstractNum w:abstractNumId="5" w15:restartNumberingAfterBreak="0">
    <w:nsid w:val="7179759F"/>
    <w:multiLevelType w:val="hybridMultilevel"/>
    <w:tmpl w:val="27C41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811317">
    <w:abstractNumId w:val="5"/>
  </w:num>
  <w:num w:numId="2" w16cid:durableId="270430240">
    <w:abstractNumId w:val="3"/>
  </w:num>
  <w:num w:numId="3" w16cid:durableId="1418675456">
    <w:abstractNumId w:val="0"/>
  </w:num>
  <w:num w:numId="4" w16cid:durableId="578709039">
    <w:abstractNumId w:val="1"/>
  </w:num>
  <w:num w:numId="5" w16cid:durableId="372465311">
    <w:abstractNumId w:val="2"/>
  </w:num>
  <w:num w:numId="6" w16cid:durableId="9623494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53B"/>
    <w:rsid w:val="00011DE6"/>
    <w:rsid w:val="00037D3D"/>
    <w:rsid w:val="00091599"/>
    <w:rsid w:val="000923E7"/>
    <w:rsid w:val="00092EB6"/>
    <w:rsid w:val="000A1651"/>
    <w:rsid w:val="00103139"/>
    <w:rsid w:val="001220CE"/>
    <w:rsid w:val="001321A8"/>
    <w:rsid w:val="001631F7"/>
    <w:rsid w:val="0016540F"/>
    <w:rsid w:val="001B30DE"/>
    <w:rsid w:val="001D5977"/>
    <w:rsid w:val="00270AB4"/>
    <w:rsid w:val="002869CC"/>
    <w:rsid w:val="002962ED"/>
    <w:rsid w:val="002A0C17"/>
    <w:rsid w:val="002D0D67"/>
    <w:rsid w:val="002D3208"/>
    <w:rsid w:val="002E610E"/>
    <w:rsid w:val="00331CEF"/>
    <w:rsid w:val="003749D4"/>
    <w:rsid w:val="003A1F7C"/>
    <w:rsid w:val="003C5D25"/>
    <w:rsid w:val="003F4869"/>
    <w:rsid w:val="0040389D"/>
    <w:rsid w:val="00405A1B"/>
    <w:rsid w:val="00435511"/>
    <w:rsid w:val="004911AE"/>
    <w:rsid w:val="004B4DDA"/>
    <w:rsid w:val="004C0A3B"/>
    <w:rsid w:val="004C5C6D"/>
    <w:rsid w:val="004D737A"/>
    <w:rsid w:val="004D753B"/>
    <w:rsid w:val="00515B0B"/>
    <w:rsid w:val="005328EB"/>
    <w:rsid w:val="005349E8"/>
    <w:rsid w:val="00564EA8"/>
    <w:rsid w:val="005C34BF"/>
    <w:rsid w:val="005E10FC"/>
    <w:rsid w:val="00644BA9"/>
    <w:rsid w:val="00704F4C"/>
    <w:rsid w:val="00724756"/>
    <w:rsid w:val="007653AA"/>
    <w:rsid w:val="00767EA0"/>
    <w:rsid w:val="00775BA0"/>
    <w:rsid w:val="007D113A"/>
    <w:rsid w:val="007D3251"/>
    <w:rsid w:val="007E7CD7"/>
    <w:rsid w:val="00813923"/>
    <w:rsid w:val="008472AE"/>
    <w:rsid w:val="008A0926"/>
    <w:rsid w:val="008B3AAB"/>
    <w:rsid w:val="008B445A"/>
    <w:rsid w:val="008B523B"/>
    <w:rsid w:val="008F0D31"/>
    <w:rsid w:val="008F297C"/>
    <w:rsid w:val="00905793"/>
    <w:rsid w:val="009107BF"/>
    <w:rsid w:val="009779FB"/>
    <w:rsid w:val="00983366"/>
    <w:rsid w:val="00996B68"/>
    <w:rsid w:val="009E121D"/>
    <w:rsid w:val="009F7BAA"/>
    <w:rsid w:val="00A020ED"/>
    <w:rsid w:val="00A04881"/>
    <w:rsid w:val="00A55CBF"/>
    <w:rsid w:val="00AB4C4B"/>
    <w:rsid w:val="00AC3E4B"/>
    <w:rsid w:val="00AD5954"/>
    <w:rsid w:val="00B2751F"/>
    <w:rsid w:val="00B31AB5"/>
    <w:rsid w:val="00B342FD"/>
    <w:rsid w:val="00B62F9E"/>
    <w:rsid w:val="00B67804"/>
    <w:rsid w:val="00BA45F5"/>
    <w:rsid w:val="00BA472E"/>
    <w:rsid w:val="00BB0313"/>
    <w:rsid w:val="00BC74B2"/>
    <w:rsid w:val="00BE1EBD"/>
    <w:rsid w:val="00BF3957"/>
    <w:rsid w:val="00C213C2"/>
    <w:rsid w:val="00C40E80"/>
    <w:rsid w:val="00C42E8D"/>
    <w:rsid w:val="00C702F4"/>
    <w:rsid w:val="00C8097D"/>
    <w:rsid w:val="00C852AC"/>
    <w:rsid w:val="00D14B5A"/>
    <w:rsid w:val="00D35A55"/>
    <w:rsid w:val="00D37A68"/>
    <w:rsid w:val="00D46DD0"/>
    <w:rsid w:val="00D569A1"/>
    <w:rsid w:val="00DB51BC"/>
    <w:rsid w:val="00DF7A64"/>
    <w:rsid w:val="00E040E1"/>
    <w:rsid w:val="00E056EA"/>
    <w:rsid w:val="00E25C41"/>
    <w:rsid w:val="00E35B0F"/>
    <w:rsid w:val="00E5391F"/>
    <w:rsid w:val="00E6155F"/>
    <w:rsid w:val="00EA0B06"/>
    <w:rsid w:val="00F005A3"/>
    <w:rsid w:val="00F16DC8"/>
    <w:rsid w:val="00F246CA"/>
    <w:rsid w:val="00F26D4E"/>
    <w:rsid w:val="00F40698"/>
    <w:rsid w:val="00F60826"/>
    <w:rsid w:val="00F70C84"/>
    <w:rsid w:val="00F81EDE"/>
    <w:rsid w:val="00FB4795"/>
    <w:rsid w:val="00FC5F38"/>
    <w:rsid w:val="00FF4B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247B19"/>
  <w15:chartTrackingRefBased/>
  <w15:docId w15:val="{70B6EE6D-AD1A-48D5-B414-E6FA163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75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75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75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75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75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75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75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75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75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75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75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75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75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75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75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75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75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753B"/>
    <w:rPr>
      <w:rFonts w:eastAsiaTheme="majorEastAsia" w:cstheme="majorBidi"/>
      <w:color w:val="272727" w:themeColor="text1" w:themeTint="D8"/>
    </w:rPr>
  </w:style>
  <w:style w:type="paragraph" w:styleId="Title">
    <w:name w:val="Title"/>
    <w:basedOn w:val="Normal"/>
    <w:next w:val="Normal"/>
    <w:link w:val="TitleChar"/>
    <w:uiPriority w:val="10"/>
    <w:qFormat/>
    <w:rsid w:val="004D75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75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75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75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753B"/>
    <w:pPr>
      <w:spacing w:before="160"/>
      <w:jc w:val="center"/>
    </w:pPr>
    <w:rPr>
      <w:i/>
      <w:iCs/>
      <w:color w:val="404040" w:themeColor="text1" w:themeTint="BF"/>
    </w:rPr>
  </w:style>
  <w:style w:type="character" w:customStyle="1" w:styleId="QuoteChar">
    <w:name w:val="Quote Char"/>
    <w:basedOn w:val="DefaultParagraphFont"/>
    <w:link w:val="Quote"/>
    <w:uiPriority w:val="29"/>
    <w:rsid w:val="004D753B"/>
    <w:rPr>
      <w:i/>
      <w:iCs/>
      <w:color w:val="404040" w:themeColor="text1" w:themeTint="BF"/>
    </w:rPr>
  </w:style>
  <w:style w:type="paragraph" w:styleId="ListParagraph">
    <w:name w:val="List Paragraph"/>
    <w:basedOn w:val="Normal"/>
    <w:uiPriority w:val="34"/>
    <w:qFormat/>
    <w:rsid w:val="004D753B"/>
    <w:pPr>
      <w:ind w:left="720"/>
      <w:contextualSpacing/>
    </w:pPr>
  </w:style>
  <w:style w:type="character" w:styleId="IntenseEmphasis">
    <w:name w:val="Intense Emphasis"/>
    <w:basedOn w:val="DefaultParagraphFont"/>
    <w:uiPriority w:val="21"/>
    <w:qFormat/>
    <w:rsid w:val="004D753B"/>
    <w:rPr>
      <w:i/>
      <w:iCs/>
      <w:color w:val="0F4761" w:themeColor="accent1" w:themeShade="BF"/>
    </w:rPr>
  </w:style>
  <w:style w:type="paragraph" w:styleId="IntenseQuote">
    <w:name w:val="Intense Quote"/>
    <w:basedOn w:val="Normal"/>
    <w:next w:val="Normal"/>
    <w:link w:val="IntenseQuoteChar"/>
    <w:uiPriority w:val="30"/>
    <w:qFormat/>
    <w:rsid w:val="004D75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753B"/>
    <w:rPr>
      <w:i/>
      <w:iCs/>
      <w:color w:val="0F4761" w:themeColor="accent1" w:themeShade="BF"/>
    </w:rPr>
  </w:style>
  <w:style w:type="character" w:styleId="IntenseReference">
    <w:name w:val="Intense Reference"/>
    <w:basedOn w:val="DefaultParagraphFont"/>
    <w:uiPriority w:val="32"/>
    <w:qFormat/>
    <w:rsid w:val="004D753B"/>
    <w:rPr>
      <w:b/>
      <w:bCs/>
      <w:smallCaps/>
      <w:color w:val="0F4761" w:themeColor="accent1" w:themeShade="BF"/>
      <w:spacing w:val="5"/>
    </w:rPr>
  </w:style>
  <w:style w:type="table" w:styleId="TableGrid">
    <w:name w:val="Table Grid"/>
    <w:basedOn w:val="TableNormal"/>
    <w:uiPriority w:val="39"/>
    <w:rsid w:val="004D75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75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53B"/>
  </w:style>
  <w:style w:type="paragraph" w:styleId="Footer">
    <w:name w:val="footer"/>
    <w:basedOn w:val="Normal"/>
    <w:link w:val="FooterChar"/>
    <w:uiPriority w:val="99"/>
    <w:unhideWhenUsed/>
    <w:rsid w:val="004D75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53B"/>
  </w:style>
  <w:style w:type="character" w:styleId="Strong">
    <w:name w:val="Strong"/>
    <w:basedOn w:val="DefaultParagraphFont"/>
    <w:uiPriority w:val="22"/>
    <w:qFormat/>
    <w:rsid w:val="00331CEF"/>
    <w:rPr>
      <w:b/>
      <w:bCs/>
    </w:rPr>
  </w:style>
  <w:style w:type="character" w:styleId="Hyperlink">
    <w:name w:val="Hyperlink"/>
    <w:basedOn w:val="DefaultParagraphFont"/>
    <w:uiPriority w:val="99"/>
    <w:unhideWhenUsed/>
    <w:rsid w:val="009107BF"/>
    <w:rPr>
      <w:color w:val="467886" w:themeColor="hyperlink"/>
      <w:u w:val="single"/>
    </w:rPr>
  </w:style>
  <w:style w:type="character" w:styleId="UnresolvedMention">
    <w:name w:val="Unresolved Mention"/>
    <w:basedOn w:val="DefaultParagraphFont"/>
    <w:uiPriority w:val="99"/>
    <w:semiHidden/>
    <w:unhideWhenUsed/>
    <w:rsid w:val="009107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D2172B48E54F94FBD2288A451EEB213" ma:contentTypeVersion="15" ma:contentTypeDescription="Create a new document." ma:contentTypeScope="" ma:versionID="e3ce811345377af7fbc7b5b50c27c49f">
  <xsd:schema xmlns:xsd="http://www.w3.org/2001/XMLSchema" xmlns:xs="http://www.w3.org/2001/XMLSchema" xmlns:p="http://schemas.microsoft.com/office/2006/metadata/properties" xmlns:ns2="d2681efc-1c03-4a85-b894-637f231f826b" xmlns:ns3="3335b1cc-fa40-44e1-b0c9-7b1821a7d25e" targetNamespace="http://schemas.microsoft.com/office/2006/metadata/properties" ma:root="true" ma:fieldsID="f51cb1bc6d5546f02933edf72d230f7c" ns2:_="" ns3:_="">
    <xsd:import namespace="d2681efc-1c03-4a85-b894-637f231f826b"/>
    <xsd:import namespace="3335b1cc-fa40-44e1-b0c9-7b1821a7d25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681efc-1c03-4a85-b894-637f231f82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0b9eed9-4fc7-4f43-87d8-b4b953bd16be"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35b1cc-fa40-44e1-b0c9-7b1821a7d25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9850fe47-ecb8-4258-856f-5d3e3640d4c2}" ma:internalName="TaxCatchAll" ma:showField="CatchAllData" ma:web="3335b1cc-fa40-44e1-b0c9-7b1821a7d25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335b1cc-fa40-44e1-b0c9-7b1821a7d25e" xsi:nil="true"/>
    <lcf76f155ced4ddcb4097134ff3c332f xmlns="d2681efc-1c03-4a85-b894-637f231f826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90F6362-FDB3-493F-A5B1-CB1231F8C5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681efc-1c03-4a85-b894-637f231f826b"/>
    <ds:schemaRef ds:uri="3335b1cc-fa40-44e1-b0c9-7b1821a7d2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FA4F7D-4572-44E7-AB91-D445A0D614D9}">
  <ds:schemaRefs>
    <ds:schemaRef ds:uri="http://schemas.microsoft.com/sharepoint/v3/contenttype/forms"/>
  </ds:schemaRefs>
</ds:datastoreItem>
</file>

<file path=customXml/itemProps3.xml><?xml version="1.0" encoding="utf-8"?>
<ds:datastoreItem xmlns:ds="http://schemas.openxmlformats.org/officeDocument/2006/customXml" ds:itemID="{F9C00246-8A9F-46B2-BD4A-8AA5F79E6386}">
  <ds:schemaRefs>
    <ds:schemaRef ds:uri="http://schemas.microsoft.com/office/2006/metadata/properties"/>
    <ds:schemaRef ds:uri="http://schemas.microsoft.com/office/infopath/2007/PartnerControls"/>
    <ds:schemaRef ds:uri="3335b1cc-fa40-44e1-b0c9-7b1821a7d25e"/>
    <ds:schemaRef ds:uri="d2681efc-1c03-4a85-b894-637f231f826b"/>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1866</Words>
  <Characters>10642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Reed</dc:creator>
  <cp:keywords/>
  <dc:description/>
  <cp:lastModifiedBy>Emilie Warren</cp:lastModifiedBy>
  <cp:revision>24</cp:revision>
  <dcterms:created xsi:type="dcterms:W3CDTF">2025-01-08T11:09:00Z</dcterms:created>
  <dcterms:modified xsi:type="dcterms:W3CDTF">2025-04-04T11:47:00Z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0x010100DD2172B48E54F94FBD2288A451EEB213</vt:lpwstr>
  </property>
  <property fmtid="{D5CDD505-2E9C-101B-9397-08002B2CF9AE}" pid="3" name="MediaServiceImageTags">
    <vt:lpwstr/>
  </property>
</Properties>
</file>